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单选题（共20题，50.0分） </w:t>
      </w:r>
    </w:p>
    <w:p>
      <w:pPr>
        <w:numPr>
          <w:ilvl w:val="0"/>
          <w:numId w:val="2"/>
        </w:num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(单选题, 2.5分)表示轴力沿杆件轴线的变化情况的图线称为：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轴力图</w:t>
      </w: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(单选题, 2.5分)静定梁的三种基本形式不包括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连续梁</w:t>
      </w: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(单选题, 2.5分)材料力学中常见的约束类型不包含下面的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光滑接触面</w:t>
      </w: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(单选题, 2.5分) 若把轴心附近的材料向边缘移置，使其成为空心轴，将使圆轴的扭转强度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提高</w:t>
      </w:r>
    </w:p>
    <w:p>
      <w:pPr>
        <w:numPr>
          <w:ilvl w:val="0"/>
          <w:numId w:val="2"/>
        </w:numPr>
        <w:ind w:left="0" w:leftChars="0" w:firstLine="0" w:firstLineChars="0"/>
      </w:pPr>
      <w:r>
        <w:rPr>
          <w:rFonts w:ascii="宋体" w:hAnsi="宋体" w:eastAsia="宋体" w:cs="宋体"/>
          <w:sz w:val="24"/>
          <w:szCs w:val="24"/>
        </w:rPr>
        <w:t>(单选题, 2.5分) 图示结构的超静定次数为（ 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次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 ） </w:t>
      </w: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(单选题, 2.5分)两端铰支的短粗压杆，如果材料不变，增加长度，仍为短粗杆，则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临界压力不变</w:t>
      </w: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(单选题, 2.5分)在梁的某一段内，若作用均布载荷，则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剪力图是斜直线，弯矩图是抛物线</w:t>
      </w: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(单选题, 2.5分) 设图示超静定刚架的四种静定基分别各选项所示，则其中错误的是（ 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B</w:t>
      </w:r>
      <w:r>
        <w:rPr>
          <w:rFonts w:ascii="宋体" w:hAnsi="宋体" w:eastAsia="宋体" w:cs="宋体"/>
          <w:sz w:val="24"/>
          <w:szCs w:val="24"/>
          <w:highlight w:val="yellow"/>
        </w:rPr>
        <w:t> </w:t>
      </w:r>
      <w:r>
        <w:rPr>
          <w:rFonts w:ascii="宋体" w:hAnsi="宋体" w:eastAsia="宋体" w:cs="宋体"/>
          <w:sz w:val="24"/>
          <w:szCs w:val="24"/>
        </w:rPr>
        <w:t xml:space="preserve"> ）。 </w:t>
      </w: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(单选题, 2.5分)梁在某一段内作用有向下的分布力时，则在该段内M图是一条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上凸曲线 </w:t>
      </w: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(单选题, 2.5分) 用莫尔定理求梁变形时，建立 和 方程要求（ </w:t>
      </w:r>
      <w:r>
        <w:rPr>
          <w:rFonts w:ascii="宋体" w:hAnsi="宋体" w:eastAsia="宋体" w:cs="宋体"/>
          <w:sz w:val="24"/>
          <w:szCs w:val="24"/>
          <w:highlight w:val="yellow"/>
        </w:rPr>
        <w:t>梁段划分要一致，坐标x也要统一</w:t>
      </w:r>
    </w:p>
    <w:p>
      <w:pPr>
        <w:numPr>
          <w:ilvl w:val="0"/>
          <w:numId w:val="2"/>
        </w:numPr>
        <w:ind w:left="0" w:leftChars="0" w:firstLine="0" w:firstLine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(单选题, 2.5分) 图示铸铁制压力机立柱的截面中，最合理的是图（</w:t>
      </w:r>
      <w:r>
        <w:rPr>
          <w:rFonts w:ascii="宋体" w:hAnsi="宋体" w:eastAsia="宋体" w:cs="宋体"/>
          <w:sz w:val="24"/>
          <w:szCs w:val="24"/>
          <w:highlight w:val="yellow"/>
        </w:rPr>
        <w:t> 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A</w:t>
      </w:r>
      <w:r>
        <w:rPr>
          <w:rFonts w:ascii="宋体" w:hAnsi="宋体" w:eastAsia="宋体" w:cs="宋体"/>
          <w:sz w:val="24"/>
          <w:szCs w:val="24"/>
          <w:highlight w:val="yellow"/>
        </w:rPr>
        <w:t> </w:t>
      </w:r>
      <w:r>
        <w:rPr>
          <w:rFonts w:ascii="宋体" w:hAnsi="宋体" w:eastAsia="宋体" w:cs="宋体"/>
          <w:sz w:val="24"/>
          <w:szCs w:val="24"/>
        </w:rPr>
        <w:t xml:space="preserve"> ）。 12. (单选题, 2.5分) 同一材料制成截面不同的三根拉杆如图。试比较它们的应变能。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C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>13. (单选题, 2.5分)梁在集中力偶作用的截面处，它的内力图为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M图有突变，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Fs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图无变化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14. (单选题, 2.5分) 图示空间折杆AB是（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压缩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）变形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15. (单选题, 2.5分)下列选项不属于杆件变形的基本形式的是：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弯扭组合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16. (单选题, 2.5分)在单元体的主平面上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切应力一定为零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17. (单选题, 2.5分)纯剪切时，除了应力为零的一组平面之外，单元体另外的四个互相垂直的面上的应力情况是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只有切应力没有正应力。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18. (单选题, 2.5分)圆轴扭转时横截面上的切应力沿半径方向为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均匀分布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 xml:space="preserve"> 19. (单选题, 2.5分)中柔度杆的临界应力常用计算公式为 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A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 xml:space="preserve">20. (单选题, 2.5分)有关细长压杆的临界应力计算公式，正确的是 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D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二. 多选题（共20题，50.0分）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>21. (多选题, 2.5分) 对于图示单元体，表述正确的是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有一个主应力为30</w:t>
      </w: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是三向应力状态</w:t>
      </w: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其三个主应力都是可求的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>22. (多选题, 2.5分) 关于点的应力状态的表述，正确的是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空间应力状态也称三向应力状态 、单向应力状态中只有一个主应力不为零、过一点沿不同截面方位应力不同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 23. (多选题, 2.5分) 下列截面中,弯曲中心与其形心重合者是(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工字形钢</w:t>
      </w: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T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字形型钢 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)。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24. (多选题, 2.5分) 将桥式起重机的主钢梁设计成两端外伸的外伸梁较简支梁有利,其理由是(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减小了梁的最大弯矩值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)。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 25. (多选题, 2.5分) 关于第三强度理论的表述，正确的是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也称最大切应力理论 、可用于解释屈服破坏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26. (多选题, 2.5分) 跨度和载荷相同的两根简支梁，其截面形状不同，但抗弯刚度EI相同，则两梁的（ 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内力相同，挠度相同 </w:t>
      </w:r>
      <w:r>
        <w:rPr>
          <w:rFonts w:ascii="宋体" w:hAnsi="宋体" w:eastAsia="宋体" w:cs="宋体"/>
          <w:sz w:val="24"/>
          <w:szCs w:val="24"/>
          <w:highlight w:val="yellow"/>
        </w:rPr>
        <w:t> </w:t>
      </w:r>
      <w:r>
        <w:rPr>
          <w:rFonts w:ascii="宋体" w:hAnsi="宋体" w:eastAsia="宋体" w:cs="宋体"/>
          <w:sz w:val="24"/>
          <w:szCs w:val="24"/>
        </w:rPr>
        <w:t xml:space="preserve">）。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27. (多选题, 2.5分) 关于两端固定压杆的表述，正确的是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其约束系数为0.5 、比同材料、同截面、同长度的两端铰支细长压杆临界压力更大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28. (多选题, 2.5分) 若水平直梁上的某一外力在指定横截面上产生负的剪力,则该外力应是位于指定横截面的(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右侧,向上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左侧,向下、</w:t>
      </w:r>
      <w:r>
        <w:rPr>
          <w:rFonts w:ascii="宋体" w:hAnsi="宋体" w:eastAsia="宋体" w:cs="宋体"/>
          <w:sz w:val="24"/>
          <w:szCs w:val="24"/>
        </w:rPr>
        <w:t xml:space="preserve"> )。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>29. (多选题, 2.5分) 图示应力圆所对应的单元体处于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平面应力状态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/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单向受压应力状态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 30. (多选题, 2.5分) 表征材料弹性的三个基本常数，包括（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弹性模量 、泊松比、剪切弹性模量（切变模量）</w:t>
      </w:r>
      <w:r>
        <w:rPr>
          <w:rFonts w:ascii="宋体" w:hAnsi="宋体" w:eastAsia="宋体" w:cs="宋体"/>
          <w:sz w:val="24"/>
          <w:szCs w:val="24"/>
          <w:highlight w:val="yellow"/>
        </w:rPr>
        <w:t>）。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31. (多选题, 2.5分) 如图所示的简支梁受到向下的均布载荷作用，则中截面下边缘点的应力（ 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C</w:t>
      </w:r>
      <w:r>
        <w:rPr>
          <w:rFonts w:ascii="宋体" w:hAnsi="宋体" w:eastAsia="宋体" w:cs="宋体"/>
          <w:sz w:val="24"/>
          <w:szCs w:val="24"/>
        </w:rPr>
        <w:t xml:space="preserve">  ）。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32. (多选题, 2.5分) 关于中长杆的表述，正确的是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也称中柔度杆</w:t>
      </w: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其临界压力可以用经验公式计算。</w:t>
      </w:r>
    </w:p>
    <w:p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33. (多选题, 2.5分) 下列材料中属于脆性材料的有（</w:t>
      </w:r>
      <w:r>
        <w:rPr>
          <w:rFonts w:ascii="宋体" w:hAnsi="宋体" w:eastAsia="宋体" w:cs="宋体"/>
          <w:sz w:val="24"/>
          <w:szCs w:val="24"/>
          <w:highlight w:val="yellow"/>
        </w:rPr>
        <w:t xml:space="preserve"> 灰铸铁</w:t>
      </w:r>
      <w:r>
        <w:rPr>
          <w:rFonts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  <w:highlight w:val="yellow"/>
        </w:rPr>
        <w:t>陶瓷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）。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34. (多选题, 2.5分) 下列说法正确的是（ 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ABD</w:t>
      </w:r>
      <w:r>
        <w:rPr>
          <w:rFonts w:ascii="宋体" w:hAnsi="宋体" w:eastAsia="宋体" w:cs="宋体"/>
          <w:sz w:val="24"/>
          <w:szCs w:val="24"/>
          <w:highlight w:val="yellow"/>
        </w:rPr>
        <w:t>）</w:t>
      </w:r>
      <w:r>
        <w:rPr>
          <w:rFonts w:ascii="宋体" w:hAnsi="宋体" w:eastAsia="宋体" w:cs="宋体"/>
          <w:sz w:val="24"/>
          <w:szCs w:val="24"/>
        </w:rPr>
        <w:t>。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 xml:space="preserve"> 35. (多选题, 2.5分) 杆件变形的基本形式包括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 剪切 扭转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弯曲 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>36. (多选题, 2.5分) 关于图示结构，表述正确的是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CD杆发生弯曲变形</w:t>
      </w: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CB杆发生弯扭变形</w:t>
      </w: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AB杆发生压弯变形。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37. (多选题, 2.5分) 两个跨长相同的简支梁，一个为钢梁，一个为铝梁。已知它们的F S、M图和抗弯刚度EI均相同，则二梁的（   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最大正应力 </w:t>
      </w:r>
      <w:r>
        <w:rPr>
          <w:rFonts w:ascii="宋体" w:hAnsi="宋体" w:eastAsia="宋体" w:cs="宋体"/>
          <w:sz w:val="24"/>
          <w:szCs w:val="24"/>
          <w:highlight w:val="yellow"/>
        </w:rPr>
        <w:t> </w:t>
      </w:r>
      <w:r>
        <w:rPr>
          <w:rFonts w:ascii="宋体" w:hAnsi="宋体" w:eastAsia="宋体" w:cs="宋体"/>
          <w:sz w:val="24"/>
          <w:szCs w:val="24"/>
        </w:rPr>
        <w:t>）也相 同。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38. (多选题, 2.5分) 如图所示悬臂梁，梁中点受到向下集中力作用，下列说法中正确的是（  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>ABCD</w:t>
      </w:r>
      <w:r>
        <w:rPr>
          <w:rFonts w:ascii="宋体" w:hAnsi="宋体" w:eastAsia="宋体" w:cs="宋体"/>
          <w:sz w:val="24"/>
          <w:szCs w:val="24"/>
        </w:rPr>
        <w:t> ）。</w:t>
      </w:r>
    </w:p>
    <w:p>
      <w:pPr>
        <w:numPr>
          <w:ilvl w:val="0"/>
          <w:numId w:val="0"/>
        </w:numPr>
        <w:ind w:leftChars="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 xml:space="preserve"> 39. (多选题, 2.5分) 材料力学的基本任务是在满足（  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强度 刚度</w:t>
      </w:r>
      <w:r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highlight w:val="yellow"/>
        </w:rPr>
        <w:t xml:space="preserve">稳定性 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 xml:space="preserve"> ）的要求下，为设计既经济又安全的构件，提供必要的理论基础和计算方法。 </w:t>
      </w:r>
    </w:p>
    <w:p>
      <w:pPr>
        <w:numPr>
          <w:ilvl w:val="0"/>
          <w:numId w:val="0"/>
        </w:numPr>
        <w:ind w:leftChars="0"/>
        <w:rPr>
          <w:highlight w:val="yellow"/>
        </w:rPr>
      </w:pPr>
      <w:r>
        <w:rPr>
          <w:rFonts w:ascii="宋体" w:hAnsi="宋体" w:eastAsia="宋体" w:cs="宋体"/>
          <w:sz w:val="24"/>
          <w:szCs w:val="24"/>
        </w:rPr>
        <w:t>40. (多选题, 2.5分) 材料力学中度量一点处变形程度的两个基本量是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应变</w:t>
      </w:r>
      <w:r>
        <w:rPr>
          <w:rFonts w:hint="eastAsia" w:ascii="宋体" w:hAnsi="宋体" w:eastAsia="宋体" w:cs="宋体"/>
          <w:sz w:val="24"/>
          <w:szCs w:val="24"/>
          <w:highlight w:val="yellow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highlight w:val="yellow"/>
        </w:rPr>
        <w:t>切应变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831998"/>
    <w:multiLevelType w:val="singleLevel"/>
    <w:tmpl w:val="E8831998"/>
    <w:lvl w:ilvl="0" w:tentative="0">
      <w:start w:val="1"/>
      <w:numFmt w:val="chineseCounting"/>
      <w:suff w:val="space"/>
      <w:lvlText w:val="%1."/>
      <w:lvlJc w:val="left"/>
      <w:rPr>
        <w:rFonts w:hint="eastAsia"/>
      </w:rPr>
    </w:lvl>
  </w:abstractNum>
  <w:abstractNum w:abstractNumId="1">
    <w:nsid w:val="EC0B89CF"/>
    <w:multiLevelType w:val="singleLevel"/>
    <w:tmpl w:val="EC0B89CF"/>
    <w:lvl w:ilvl="0" w:tentative="0">
      <w:start w:val="1"/>
      <w:numFmt w:val="decimal"/>
      <w:suff w:val="space"/>
      <w:lvlText w:val="%1."/>
      <w:lvlJc w:val="left"/>
      <w:rPr>
        <w:rFonts w:hint="default"/>
        <w:highlight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864AE"/>
    <w:rsid w:val="219A610F"/>
    <w:rsid w:val="4F1E40EF"/>
    <w:rsid w:val="62774DF7"/>
    <w:rsid w:val="7183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2021-11-25T01:26:00Z</dcterms:created>
  <dc:creator>Administrator</dc:creator>
  <cp:lastModifiedBy>Administrator</cp:lastModifiedBy>
  <dcterms:modified xsi:type="dcterms:W3CDTF">2021-11-25T06:20:09Z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C17116B10D374079A45A10D21248C6D3</vt:lpwstr>
  </property>
</Properties>
</file>