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9AA33" w14:textId="77777777" w:rsidR="0091067E" w:rsidRPr="0091067E" w:rsidRDefault="0091067E" w:rsidP="0091067E">
      <w:pPr>
        <w:widowControl/>
        <w:jc w:val="left"/>
        <w:rPr>
          <w:rFonts w:ascii="等线" w:eastAsia="等线" w:hAnsi="等线" w:cs="宋体" w:hint="eastAsia"/>
          <w:color w:val="000000"/>
          <w:kern w:val="0"/>
          <w:sz w:val="22"/>
        </w:rPr>
      </w:pPr>
      <w:bookmarkStart w:id="0" w:name="_GoBack"/>
      <w:bookmarkEnd w:id="0"/>
      <w:r w:rsidRPr="0091067E">
        <w:rPr>
          <w:rFonts w:ascii="等线" w:eastAsia="等线" w:hAnsi="等线" w:cs="宋体" w:hint="eastAsia"/>
          <w:color w:val="000000"/>
          <w:kern w:val="0"/>
          <w:sz w:val="22"/>
        </w:rPr>
        <w:t>【题目】当企业营业水平不断提高时，可以选择的折旧政策为（     ）</w:t>
      </w:r>
    </w:p>
    <w:p w14:paraId="6FF317C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【参考】*********长时间平均折旧政策***</w:t>
      </w:r>
    </w:p>
    <w:p w14:paraId="5BE32DE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5654BF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目前的资本结构是：发行在外普通股800万股(面值1元，发行价格为10元)，以及平均利率为10％的3 000万元银行借款。公司拟增加一条生产线，需追加投资4 000万元，预期投产后项目新增息税前利润400万。经分析该项目有两个融资方案：(1)按11％的利率发行债券；(2)以每股20元的价格对外增发普通股200万股。已知，该公司目前的息税前利润大体维持在1 600万元左右，公司适用的所得税率为40％。如果不考虑证券发行费用。则要求：      计算增发普通股和债券融资的每股收益无差异点。  </w:t>
      </w:r>
    </w:p>
    <w:p w14:paraId="0A1F1F8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【参考】***增发普通股和债券融资的每股收益无差异点为2500万元*********</w:t>
      </w:r>
    </w:p>
    <w:p w14:paraId="6709B37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A35EC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【题目】某投资方案预计新增年销售收入300万元，预计新增年销售成本210万元，其中折旧85万元，所得税40％，则该方案年营业现金流量为（      ）。  </w:t>
      </w:r>
    </w:p>
    <w:p w14:paraId="01C7DD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【参考】***139万元*********</w:t>
      </w:r>
    </w:p>
    <w:p w14:paraId="6B915AD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257E8F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【题目】下列指标中反映长期偿债能力的是（   ）。  </w:t>
      </w:r>
    </w:p>
    <w:p w14:paraId="419229D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【参考】***已获利息倍数*********</w:t>
      </w:r>
    </w:p>
    <w:p w14:paraId="1F5D226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2FECE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【题目】在公式Kj=Rf+Bj×（Km－Rf）中，代表无风险资产报酬率的字符是（        ）</w:t>
      </w:r>
    </w:p>
    <w:p w14:paraId="144B67D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【参考】***Rf*********</w:t>
      </w:r>
    </w:p>
    <w:p w14:paraId="2BDC58C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F46E6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【题目】下列各项中，属于应收账款机会成本的是（）</w:t>
      </w:r>
    </w:p>
    <w:p w14:paraId="1DF7EC1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【参考】应收账款占用资金的应计利息************</w:t>
      </w:r>
    </w:p>
    <w:p w14:paraId="4B28EF3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C6F02E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【题目】企业使用资金所负担的费用与（ ）的比率，称为资本成本率。</w:t>
      </w:r>
    </w:p>
    <w:p w14:paraId="49CF288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【参考】筹资净额************</w:t>
      </w:r>
    </w:p>
    <w:p w14:paraId="2B53210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F27F7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【题目】经营风险是企业在使用债务或考虑投资来源中是否有负债的前提下，企业未来收益的不确定性，它与资产的经营效率无关。(   )</w:t>
      </w:r>
    </w:p>
    <w:p w14:paraId="2B543B7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597981B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571581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【题目】财务管理目标一般具有如下特征（   ）  </w:t>
      </w:r>
    </w:p>
    <w:p w14:paraId="084E31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【参考】***相对稳定性***多元性***层次性***</w:t>
      </w:r>
    </w:p>
    <w:p w14:paraId="3AC20A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124564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【题目】某公司股票投资必要报酬率为15%，假如A股票当前股利1.5元，且预期增长率为10%，则A股票的价值为（   ）  </w:t>
      </w:r>
    </w:p>
    <w:p w14:paraId="2A0F91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【参考】33元************</w:t>
      </w:r>
    </w:p>
    <w:p w14:paraId="325E15A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E71785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【题目】下列是关于企业总价值的说法，其中，正确的有（   ）  </w:t>
      </w:r>
    </w:p>
    <w:p w14:paraId="422379A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【参考】企业的总价值与预期的报酬成正比***企业的总价值与预期的风险成反比***风险不变，报酬越高，企业总价值越大******在风险和报酬达到最佳平衡时，企业的总价值达到最大</w:t>
      </w:r>
    </w:p>
    <w:p w14:paraId="65FFBF4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1F5A1A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【题目】促使投资者选择投资长期证券的因素有（ ）</w:t>
      </w:r>
    </w:p>
    <w:p w14:paraId="5EB3B4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【参考】***风险承受能力较强******资金使用期限较长***</w:t>
      </w:r>
    </w:p>
    <w:p w14:paraId="2F2C6FC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6C8BB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【题目】某债券的面值为1000元,票面年利率为12%,期限为3年,每半年支付一次利息，若市场利率为12%,则其价格(  )</w:t>
      </w:r>
    </w:p>
    <w:p w14:paraId="6DBE827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【参考】大于1000元************</w:t>
      </w:r>
    </w:p>
    <w:p w14:paraId="409F63D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DC64F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【题目】下列指标中，其数值越大越好的是（          ）  </w:t>
      </w:r>
    </w:p>
    <w:p w14:paraId="7BDA444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【参考】***平均报酬率***净现值***内部报酬率***</w:t>
      </w:r>
    </w:p>
    <w:p w14:paraId="7F7A3A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F1C569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【题目】企业进行证券投资的主要决策因素有（         ）  </w:t>
      </w:r>
    </w:p>
    <w:p w14:paraId="4D32FA5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【参考】******投资收益***投资风险***</w:t>
      </w:r>
    </w:p>
    <w:p w14:paraId="37BA650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4C352D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【题目】用存货模式确定最佳现金持有量时，须考虑的因素有：（     ）</w:t>
      </w:r>
    </w:p>
    <w:p w14:paraId="544E58B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【参考】******持有成本***转换成本***</w:t>
      </w:r>
    </w:p>
    <w:p w14:paraId="5CADAD4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DDC9B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【题目】下列表达式中错误的是（  ）  </w:t>
      </w:r>
    </w:p>
    <w:p w14:paraId="635338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【参考】*********利润=边际贡献—变动成本—固定成本***</w:t>
      </w:r>
    </w:p>
    <w:p w14:paraId="0ABBFAA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88B734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【题目】总杠杆系数=财务杠杆系数+经营杠杆系数。（  ）</w:t>
      </w:r>
    </w:p>
    <w:p w14:paraId="48D1E40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72693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DEADD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【题目】假设某公司每年分配股利1.2元，最低收益率15%，则该股票的内在价值为（        ）  </w:t>
      </w:r>
    </w:p>
    <w:p w14:paraId="162D4D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【参考】******8元******</w:t>
      </w:r>
    </w:p>
    <w:p w14:paraId="62FF1A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FA1949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【题目】下列指标中，不考虑货币时间价值的是（）</w:t>
      </w:r>
    </w:p>
    <w:p w14:paraId="24CDD4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【参考】***营业现金流量******投资回收期***平均报酬率</w:t>
      </w:r>
    </w:p>
    <w:p w14:paraId="07701AD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2C18CE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【题目】下列有价证券，期望收益率最高的是（       ）</w:t>
      </w:r>
    </w:p>
    <w:p w14:paraId="064776F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【参考】*********企业股票***</w:t>
      </w:r>
    </w:p>
    <w:p w14:paraId="7EAC0E7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9B2D2A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【题目】企业的货币资金属于非收益性流动资产，持有量过多，会降低企业的获利能力。                        （  ）</w:t>
      </w:r>
    </w:p>
    <w:p w14:paraId="4C49179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2B1A75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122A5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【题目】进行证券投资的目的主要有（           ）  </w:t>
      </w:r>
    </w:p>
    <w:p w14:paraId="1920E1B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【参考】为保证未来的现金支付***多元化投资，分散投资风险***对某一企业进行控制***对某一企业实施重大影响***利用闲置资金进行盈利性投资</w:t>
      </w:r>
    </w:p>
    <w:p w14:paraId="1D7F245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1A1B35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【题目】内含报酬率是使项目的获利指数等于1的折现率。（ ）</w:t>
      </w:r>
    </w:p>
    <w:p w14:paraId="2369B7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29B700C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CA5588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【题目】企业自有资金的筹集方式有（ ）</w:t>
      </w:r>
    </w:p>
    <w:p w14:paraId="1E41765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【参考】发行股票***吸收直接投资***联营筹资******</w:t>
      </w:r>
    </w:p>
    <w:p w14:paraId="50662FB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B4245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【题目】企业财务管理的对象是（  ）</w:t>
      </w:r>
    </w:p>
    <w:p w14:paraId="3879787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【参考】资金运动及其体现的财务关系************</w:t>
      </w:r>
    </w:p>
    <w:p w14:paraId="270E3D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85559C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【题目】按照收付的时间和次数的不同，年金有如下形式（   ）  　　　　   </w:t>
      </w:r>
    </w:p>
    <w:p w14:paraId="2D62E3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【参考】***普通年金***预付年金***递延年金***</w:t>
      </w:r>
    </w:p>
    <w:p w14:paraId="45C6BFF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4BE5F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【题目】金融市场的构成要素有（   ）    </w:t>
      </w:r>
    </w:p>
    <w:p w14:paraId="4673366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【参考】资金供应者***资金需求者***信用工具******</w:t>
      </w:r>
    </w:p>
    <w:p w14:paraId="4CFBF54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8FE4E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【题目】债务筹资的风险较高，是指其利息负担较重。（ ）</w:t>
      </w:r>
    </w:p>
    <w:p w14:paraId="4F1897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D7E6AB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5D187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【题目】企业使用资金所负担的费用与（ ）的比率，称为资本成本率。   </w:t>
      </w:r>
    </w:p>
    <w:p w14:paraId="0240D9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【参考】筹资净额************</w:t>
      </w:r>
    </w:p>
    <w:p w14:paraId="0CF0BA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A34A9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【题目】下列筹资方式中资本成本最低的是（）</w:t>
      </w:r>
    </w:p>
    <w:p w14:paraId="2167C8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【参考】*********长期借款***</w:t>
      </w:r>
    </w:p>
    <w:p w14:paraId="25743D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779888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【题目】采用固定股利比例政策分配利润时，股利不受经营状况的影响，有利于公司股票价格的稳定。（  ）</w:t>
      </w:r>
    </w:p>
    <w:p w14:paraId="0C77FA3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1C7C36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7A077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【题目】经营杠杆系数是指每股收益变动率与息税前利润变动率之比。（ ）</w:t>
      </w:r>
    </w:p>
    <w:p w14:paraId="02115F6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F85694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C249C7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【题目】下列不属于终结现金流量范畴的是（      ）。    </w:t>
      </w:r>
    </w:p>
    <w:p w14:paraId="5394542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【参考】固定资产折旧************</w:t>
      </w:r>
    </w:p>
    <w:p w14:paraId="7C6C65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57B247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【题目】证券组合投资能够实现下列目的（          ）    </w:t>
      </w:r>
    </w:p>
    <w:p w14:paraId="4031DEF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【参考】******收益率一定，风险尽可能最小***风险一定，收益率尽可能最大***</w:t>
      </w:r>
    </w:p>
    <w:p w14:paraId="544464E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EDEE4D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【题目】在股票估价中，与股票内在价值呈同方向变化的因素有（        ）  </w:t>
      </w:r>
    </w:p>
    <w:p w14:paraId="27FD71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【参考】当前股利***股利年增长率*********</w:t>
      </w:r>
    </w:p>
    <w:p w14:paraId="4100EF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BE435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【题目】通常情况下，银行利率上升，则有价证券市价上升。（  ）</w:t>
      </w:r>
    </w:p>
    <w:p w14:paraId="5CE3DED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2CE891F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134322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【题目】固定资产折旧政策的特点主要有（          ）</w:t>
      </w:r>
    </w:p>
    <w:p w14:paraId="7A74ED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【参考】政策选择的权变性***政策运用的相对稳定性***政策要素的简单性***决策因素的复杂性***</w:t>
      </w:r>
    </w:p>
    <w:p w14:paraId="72C10CA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310110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【题目】以下属于缺货成本的有（）</w:t>
      </w:r>
    </w:p>
    <w:p w14:paraId="4A692A3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【参考】材料供应中断而引起的停工损失***成品供应短缺而引起的信誉损失******成品供应短缺而引起的销售机会的丧失***</w:t>
      </w:r>
    </w:p>
    <w:p w14:paraId="3F84FA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B96C2F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【题目】计算企业现金流量时，每年净现金流量可按下列公式（　）来计算。  </w:t>
      </w:r>
    </w:p>
    <w:p w14:paraId="11C19F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【参考】******NCF＝营业收入－付现成本－所得税***NCF＝净利＋折旧***</w:t>
      </w:r>
    </w:p>
    <w:p w14:paraId="4C0CCB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1EE412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【题目】投资者甘愿冒着风险进行投资的动机是（　　　　）              </w:t>
      </w:r>
    </w:p>
    <w:p w14:paraId="4C4558F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【参考】*********可获得风险报酬率***</w:t>
      </w:r>
    </w:p>
    <w:p w14:paraId="1B71FA1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E94AE8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【题目】在公式Kj=Rf+Bj×（Km－Rf）中，代表无风险资产报酬率的字符是（        ）  </w:t>
      </w:r>
    </w:p>
    <w:p w14:paraId="28F77CC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【参考】***Rf*********</w:t>
      </w:r>
    </w:p>
    <w:p w14:paraId="3979D58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202491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【题目】在计算个别资本成本时，需要考虑所得税抵减作用的筹资方式有（  ）               </w:t>
      </w:r>
    </w:p>
    <w:p w14:paraId="7CBB643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【参考】银行借款***长期债券*********</w:t>
      </w:r>
    </w:p>
    <w:p w14:paraId="3BFFFF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6EA44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【题目】&lt;p&gt;   &lt;br /&gt;  &lt;/p&gt;  &lt;p&gt;   某公司拟采购一批材料，供应商报价如下：30天内付款，价格为97500元；31天至60天内付款，价格为98700元；61天至90天内付款，价格为100000元。  &lt;/p&gt;  &lt;p&gt;   假设企业资金不足，可向银行借入短期借款，银行短期借款利率为10%，每年按360天计算。  &lt;/p&gt;  &lt;p&gt;   要求：计算放弃现金折扣的成本，并作出对该公司最有利的决策。  &lt;/p&gt;</w:t>
      </w:r>
    </w:p>
    <w:p w14:paraId="44570F6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【参考】***在第60日付款对公司最有利。*********</w:t>
      </w:r>
    </w:p>
    <w:p w14:paraId="5AF6D07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A91EB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【题目】主要依靠股利维持生活的股东和养老基金管理人最不赞成的股利政策是（   ）  </w:t>
      </w:r>
    </w:p>
    <w:p w14:paraId="780CC5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【参考】剩余股利政策************</w:t>
      </w:r>
    </w:p>
    <w:p w14:paraId="1CF50F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065B45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【题目】内部报酬率是指（          ）  </w:t>
      </w:r>
    </w:p>
    <w:p w14:paraId="58C5069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【参考】***使投资项目的净现值等于0的贴现率***实际反映投资项目的真实报酬率***能使未来现金流入量等于未来现金流出量的贴现率***</w:t>
      </w:r>
    </w:p>
    <w:p w14:paraId="199A882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8670CD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【题目】政府债券与企业债券相比，其优点为（       ）</w:t>
      </w:r>
    </w:p>
    <w:p w14:paraId="0464CD4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【参考】***抵押代用率高***享受免税优惠******风险小</w:t>
      </w:r>
    </w:p>
    <w:p w14:paraId="2A230A1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D46AEC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【题目】从经营杠杆系数计算公式可以看出，杠杆效益产生的原因在于存在固定成本因素。（ ）</w:t>
      </w:r>
    </w:p>
    <w:p w14:paraId="3BACF3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74FC8CA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7ABE70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【题目】资产负债率越高，权益系数越小。（  ）</w:t>
      </w:r>
    </w:p>
    <w:p w14:paraId="38CB298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503D62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5F3CBC3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【题目】当市场利率高于债券票面利率时，发行债券属于（ ）发行。  </w:t>
      </w:r>
    </w:p>
    <w:p w14:paraId="380E50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【参考】******折价******</w:t>
      </w:r>
    </w:p>
    <w:p w14:paraId="184507A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B431EB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【题目】下列各项中，属于商业信用的特点的有（ ）。</w:t>
      </w:r>
    </w:p>
    <w:p w14:paraId="48FDD07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【参考】***容易取得***期限较短******</w:t>
      </w:r>
    </w:p>
    <w:p w14:paraId="4C32F60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A14C54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【题目】经股东大会特别决定，用盈余公积金分配股利后，企业法定盈余公积金不得低于注册资本的比例为（  ）  </w:t>
      </w:r>
    </w:p>
    <w:p w14:paraId="69E210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【参考】*********25%***</w:t>
      </w:r>
    </w:p>
    <w:p w14:paraId="20A4114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136C9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【题目】优先股股东的优先权是指（  ）。  </w:t>
      </w:r>
    </w:p>
    <w:p w14:paraId="3DE1BEE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【参考】******优先分配股利和剩余财产******</w:t>
      </w:r>
    </w:p>
    <w:p w14:paraId="1864FA6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4E74FD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【题目】某公司股票的β系数为1.5，无风险报酬率为4%，市场上所有股票的平均报酬率为10%，则该公司股票的报酬率为（ ）。</w:t>
      </w:r>
    </w:p>
    <w:p w14:paraId="68EF69D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【参考】******6%******</w:t>
      </w:r>
    </w:p>
    <w:p w14:paraId="43BD0CF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6A6423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【题目】经营成本的节约相当于本期现金流入的增加，所以在实务中将节约的经营成本列入现金流入量中。（ ）</w:t>
      </w:r>
    </w:p>
    <w:p w14:paraId="7347B29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209C216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0BB3E1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【题目】银行要求企业在借款时在银行中保留一定的最低存款余额，这种信用条件被称为（ ）  </w:t>
      </w:r>
    </w:p>
    <w:p w14:paraId="4A4AF7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【参考】***补偿性余额*********</w:t>
      </w:r>
    </w:p>
    <w:p w14:paraId="3912BF0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F3689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【题目】影响普通股价值的因素有（        ）。    </w:t>
      </w:r>
    </w:p>
    <w:p w14:paraId="0A4B313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【参考】现金股利***年股利增长率******投资者预期报酬率***</w:t>
      </w:r>
    </w:p>
    <w:p w14:paraId="01AC069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F8683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【题目】财务杠杆系数越大，筹资风险越大，负债筹资的杠杆效益也越大。(  )</w:t>
      </w:r>
    </w:p>
    <w:p w14:paraId="2674CC7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69D4262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AC87FD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【题目】速动资产是指（ ）</w:t>
      </w:r>
    </w:p>
    <w:p w14:paraId="48DDDEA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【参考】******流动资产—存货—预付货款—待摊费用***A+B***</w:t>
      </w:r>
    </w:p>
    <w:p w14:paraId="02B3B4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326AB3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【题目】独资企业比公司企业创建容易、设立成本低、出资人对债务负无限责任，因而可以筹集更多的主权资金和债务资金。（  ）</w:t>
      </w:r>
    </w:p>
    <w:p w14:paraId="3D83EF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98B800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7BC206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【题目】企业进行证券投资的主要决策因素有（         ）</w:t>
      </w:r>
    </w:p>
    <w:p w14:paraId="1734EE2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【参考】******投资收益***投资风险***</w:t>
      </w:r>
    </w:p>
    <w:p w14:paraId="64A1585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CC6B2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【题目】某公司的股票每股收益1.2元，行业平均市盈率为20，则该股票的内在价值为（       ）</w:t>
      </w:r>
    </w:p>
    <w:p w14:paraId="0DCD3BE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【参考】24元************</w:t>
      </w:r>
    </w:p>
    <w:p w14:paraId="1580A66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37D675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【题目】证券投资组合主要有以下类型（          ）  　　　　  </w:t>
      </w:r>
    </w:p>
    <w:p w14:paraId="7CF2098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【参考】不同风险等级的证券投资组合***不同弹性的证券投资组合***不同流动性的证券投资组合***不同投资方式的证券投资组合***</w:t>
      </w:r>
    </w:p>
    <w:p w14:paraId="6C63B41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7FFC31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【题目】关于现值指数的表述中正确的有（         ）</w:t>
      </w:r>
    </w:p>
    <w:p w14:paraId="39ED59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【参考】***是相对数***考虑了资金的时间价值***有利于在初始投资额不同的投资方案之间的比较***它是投资项目未来报酬总现值与初始投资额的现值之比</w:t>
      </w:r>
    </w:p>
    <w:p w14:paraId="617FEFF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424E4E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【题目】固定资产归口分级管理是一种（       ）管理责任的管理体制。</w:t>
      </w:r>
    </w:p>
    <w:p w14:paraId="166EC23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【参考】******资产实物******</w:t>
      </w:r>
    </w:p>
    <w:p w14:paraId="321DB6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8F6375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【题目】企业采用积极的收账政策，可能会使（   ）  </w:t>
      </w:r>
    </w:p>
    <w:p w14:paraId="58B596F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【参考】销售额增加******应收账款减少***坏账损失减少***</w:t>
      </w:r>
    </w:p>
    <w:p w14:paraId="496D48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081C2B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【题目】最佳资本结构是使企业筹资能力最强，财务风险最小的资本结构。(  )</w:t>
      </w:r>
    </w:p>
    <w:p w14:paraId="0D16C26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D2C31B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37D534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【题目】普通年金是指（       ）收付等额款项的年金    </w:t>
      </w:r>
    </w:p>
    <w:p w14:paraId="59F18A2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【参考】*********每期期末***</w:t>
      </w:r>
    </w:p>
    <w:p w14:paraId="224D40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8AC612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【题目】股票的估价就是对其未来的价格走势进行估算。（     ）</w:t>
      </w:r>
    </w:p>
    <w:p w14:paraId="58189FD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3B8C03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1B1DD6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【题目】下列不属于市场风险的有（       ）                </w:t>
      </w:r>
    </w:p>
    <w:p w14:paraId="3F87D52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【参考】******产品成本上升******</w:t>
      </w:r>
    </w:p>
    <w:p w14:paraId="5909AC2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31E7D0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【题目】普通股股东投资股票取得的未来现金流回报是指其通过出售股票取得的收入。(     )  A．正确  B．错误  </w:t>
      </w:r>
    </w:p>
    <w:p w14:paraId="23B06BF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22A891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4DA37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【题目】下列不属于财务目标特征的是（      ）。                        </w:t>
      </w:r>
    </w:p>
    <w:p w14:paraId="72923A9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【参考】***综合性*********</w:t>
      </w:r>
    </w:p>
    <w:p w14:paraId="6EDFBF4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8BAC93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【题目】以下属于缺货成本的有（  ）  </w:t>
      </w:r>
    </w:p>
    <w:p w14:paraId="50C5E7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【参考】.材料供应中断而引起的停工损失***成品供应短缺而引起的信誉损失******成品供应短缺而引起的销售机会的丧失***</w:t>
      </w:r>
    </w:p>
    <w:p w14:paraId="5342528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2660E0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【题目】公司董事会将有权领取股利的股东资格登记截止日期称为（   ）  </w:t>
      </w:r>
    </w:p>
    <w:p w14:paraId="10358A8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【参考】***除权日*********</w:t>
      </w:r>
    </w:p>
    <w:p w14:paraId="710FF7F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CA7BA6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【题目】进行证券投资的目的主要有（           ）  </w:t>
      </w:r>
    </w:p>
    <w:p w14:paraId="19A70A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【参考】为保证未来的现金支付***多元化投资，分散投资风险***对某一企业进行控制***对某一企业实施重大影响***</w:t>
      </w:r>
    </w:p>
    <w:p w14:paraId="3843736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EB0310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【题目】以下关于资本结构的叙述,正确的是(  )    </w:t>
      </w:r>
    </w:p>
    <w:p w14:paraId="1855D33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【参考】******保持经济合理的资本结构是企业财务管理的目标之一******</w:t>
      </w:r>
    </w:p>
    <w:p w14:paraId="2F9531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9918A5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【题目】净利润是指（   ）。  </w:t>
      </w:r>
    </w:p>
    <w:p w14:paraId="2F7572B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【参考】******税后利润******</w:t>
      </w:r>
    </w:p>
    <w:p w14:paraId="47BDBB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4D011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【题目】投资短期证券的投资者最关心的是（      ）  </w:t>
      </w:r>
    </w:p>
    <w:p w14:paraId="4D4E2E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【参考】***证券市场价格的走向*********</w:t>
      </w:r>
    </w:p>
    <w:p w14:paraId="4B5936C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896C52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【题目】融资决策中的总杠杆具有如下性质（ ）</w:t>
      </w:r>
    </w:p>
    <w:p w14:paraId="0B15919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【参考】总杠杆能够起到财务杠杆和经营杠杆的综合作用***总杠杆能够表达企业边际贡献与税前盈余的比率***总杠杆能够估计出销售额变动对每股收益的影响******</w:t>
      </w:r>
    </w:p>
    <w:p w14:paraId="557EA7A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6F2265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【题目】税前利润弥补以前年度亏损的连续年限不得超过（  ）。   </w:t>
      </w:r>
    </w:p>
    <w:p w14:paraId="42B63A7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【参考】******5年******</w:t>
      </w:r>
    </w:p>
    <w:p w14:paraId="63EEA78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59E93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【题目】下列关于存货ABC分类管理法的描述中正确的是（   ）。  </w:t>
      </w:r>
    </w:p>
    <w:p w14:paraId="3F89C5B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【参考】*********A类存货品种少，金额大***</w:t>
      </w:r>
    </w:p>
    <w:p w14:paraId="2371C0A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DF8F76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【题目】降低约束性固定成本，应该通过精打细算，厉行节约，消灭浪费等方面着手。（  ）</w:t>
      </w:r>
    </w:p>
    <w:p w14:paraId="3338D6E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26985E1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E5F595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【题目】在下列财务管理目标中，通常被认为最合理的是（）</w:t>
      </w:r>
    </w:p>
    <w:p w14:paraId="6AF38AD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【参考】***企业价值最大化*********</w:t>
      </w:r>
    </w:p>
    <w:p w14:paraId="1C2330D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D15084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【题目】降低现金占用额的思路之一为加速收款，可采用的方法为缩短收款浮账时间、建立多个收款中心、银行存款箱制度。（   ）</w:t>
      </w:r>
    </w:p>
    <w:p w14:paraId="7AEAC4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1B857F7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B770C1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【题目】主权资本筹集的方式有（    ）。</w:t>
      </w:r>
    </w:p>
    <w:p w14:paraId="511863E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【参考】发行优先股***吸收直接投资***融资租赁***发行债券***经营租赁</w:t>
      </w:r>
    </w:p>
    <w:p w14:paraId="2FBCF3E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EE4AE3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【题目】企业提取固定资产折旧，为固定资产更新准备现金，这实际上反映了固定资产的如下特点（      ）</w:t>
      </w:r>
    </w:p>
    <w:p w14:paraId="25FD608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【参考】******价值双重存在******</w:t>
      </w:r>
    </w:p>
    <w:p w14:paraId="046C28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46AF3C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【题目】在资本市场有效性的假定之下，企业价值最大化可以表达为股票价格最大化或企业市场价值最大化。（   ）</w:t>
      </w:r>
    </w:p>
    <w:p w14:paraId="5617C1E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6877CC1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6DD2EC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【题目】通常情况下把国库券利率权当纯利率（    ）</w:t>
      </w:r>
    </w:p>
    <w:p w14:paraId="7E593AE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40356DE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CC5595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【题目】企业折旧政策是指企业根据自身的财务状况及变化趋势，对固定资产的（        ）作出的选择。  </w:t>
      </w:r>
    </w:p>
    <w:p w14:paraId="1A00F0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【参考】******折旧方法和折旧年限******</w:t>
      </w:r>
    </w:p>
    <w:p w14:paraId="31205AD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14A2F0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【题目】在债券估价中，影响债券内在价值的因素有（        ）</w:t>
      </w:r>
    </w:p>
    <w:p w14:paraId="55FA93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【参考】***债券的面值***债券的利率***债券的计息方式***市场利率</w:t>
      </w:r>
    </w:p>
    <w:p w14:paraId="090425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F24D1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【题目】下列有价证券，抵押代用率最高的是（        ）  </w:t>
      </w:r>
    </w:p>
    <w:p w14:paraId="4275D79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【参考】政府债券************</w:t>
      </w:r>
    </w:p>
    <w:p w14:paraId="3DDB8D5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ACA679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【题目】完整的项目计算期包括试产期和达产期。（   ）</w:t>
      </w:r>
    </w:p>
    <w:p w14:paraId="31F531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2673ECB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84D153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【题目】某投资方案贴现率为16%时，净现值为6.12；贴现率为18%时，净现值为-3.17，当方案的净现值为－0.0114时，则该方案的内部报酬率为（）</w:t>
      </w:r>
    </w:p>
    <w:p w14:paraId="503334D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【参考】***17.32%*********</w:t>
      </w:r>
    </w:p>
    <w:p w14:paraId="578025B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A334A4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【题目】某人想为孩子建立教育基金，计划10年后取款8万元，假如银行利率8%，问每年年末应存入多少钱？</w:t>
      </w:r>
    </w:p>
    <w:p w14:paraId="4CB632A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【参考】5522.19（元）************</w:t>
      </w:r>
    </w:p>
    <w:p w14:paraId="04C12F5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242092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【题目】如果企业负债筹资为零，则财务杠杆系数为1。（ ）</w:t>
      </w:r>
    </w:p>
    <w:p w14:paraId="3A66E4C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18629F0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A7C858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【题目】应收账款周转次数等于企业的营业收入除以应收账款平均余额。（   ）</w:t>
      </w:r>
    </w:p>
    <w:p w14:paraId="361B2A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B33279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4828E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【题目】流动资产具有周转速度快，变现能力强，获利能力较强，投资风险较大的特点。（  ）</w:t>
      </w:r>
    </w:p>
    <w:p w14:paraId="1F97B7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1A7397D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F9578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【题目】按照收付的时间和次数不同，年金一般分为（）</w:t>
      </w:r>
    </w:p>
    <w:p w14:paraId="0440E0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【参考】***普通年金***预付年金***递延年金***永续年金</w:t>
      </w:r>
    </w:p>
    <w:p w14:paraId="47F245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450E64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【题目】对于同一投资方案，下列表述正确的是（        ）  </w:t>
      </w:r>
    </w:p>
    <w:p w14:paraId="1E9F46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【参考】***资本成本越低，净现值越高***资本成本等于内含报酬率时，净现值为0***资本成本高于内含报酬率时，净现值小于0***</w:t>
      </w:r>
    </w:p>
    <w:p w14:paraId="5F5032A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2B3EBC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【题目】下列指标中，不考虑货币时间价值的是（         ）  </w:t>
      </w:r>
    </w:p>
    <w:p w14:paraId="6B6963E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【参考】***营业现金流量***投资回收期***平均报酬率***</w:t>
      </w:r>
    </w:p>
    <w:p w14:paraId="452B2FC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4D48D1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 xml:space="preserve">【题目】在不存在通货膨胀的情况下，利率的组成因素包括（ ）。  </w:t>
      </w:r>
    </w:p>
    <w:p w14:paraId="0935236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【参考】纯利率***违约风险报酬率***变现力风险报酬率***到期风险贴补率***</w:t>
      </w:r>
    </w:p>
    <w:p w14:paraId="569C699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8C3F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【题目】对于单纯固定资产投资项目来说，如果项目的建设期为0，则说明固定资产投资的投资方式是一次投入。（ ）</w:t>
      </w:r>
    </w:p>
    <w:p w14:paraId="24790C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52F349F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A69EB6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【题目】有两个投资方案，初始投资的时间和金额相同，甲方案从现在开始每年现金流入400万元，连续6年；乙方案从现在开始每年现金流入600万元，连续4年。假设它们的净现值相等且小于0，则（         ）</w:t>
      </w:r>
    </w:p>
    <w:p w14:paraId="2C78209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【参考】******甲、乙方案的经济效果一样******甲、乙均是不可行方案</w:t>
      </w:r>
    </w:p>
    <w:p w14:paraId="178607D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BE84AB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【题目】证券投资组合主要有以下类型（          ）  </w:t>
      </w:r>
    </w:p>
    <w:p w14:paraId="6986B5A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【参考】***不同风险等级的证券投资组合***不同弹性的证券投资组合***不同流动性的证券投资组合***不同投资方式的证券投资组合</w:t>
      </w:r>
    </w:p>
    <w:p w14:paraId="6FF4A95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810E28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【题目】下列指标中，数值越高则表明企业获利能力越强的有（  ）  </w:t>
      </w:r>
    </w:p>
    <w:p w14:paraId="5ACFBF0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【参考】销售利润率******净资产收益率***总资产净利率***</w:t>
      </w:r>
    </w:p>
    <w:p w14:paraId="6EE0ECF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5EF0B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【题目】下列是关于企业总价值的说法，其中，正确的有（ ）</w:t>
      </w:r>
    </w:p>
    <w:p w14:paraId="7EAA7C3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【参考】企业的总价值与预期的报酬成正比***企业的总价值与预期的风险成反比***风险不变，报酬越高，企业总价值越大***在风险和报酬达到最佳平衡时，企业的总价值达到最大***</w:t>
      </w:r>
    </w:p>
    <w:p w14:paraId="6D6C050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409961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【题目】在现金需要总量既定的前提下，现金持有量越多，持有成本就越大；证券变现次数越多，转换成本越小.(    )</w:t>
      </w:r>
    </w:p>
    <w:p w14:paraId="5ED0B5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7DA1B3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553B0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【题目】对企业投资目的的正确表述有（           ）  </w:t>
      </w:r>
    </w:p>
    <w:p w14:paraId="06A23C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【参考】实现企业价值最大化***取得投资收益******降低投资风险***承担社会义务</w:t>
      </w:r>
    </w:p>
    <w:p w14:paraId="18E77F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4188F2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【题目】上市公司发放股票股利可能导致的结果有（  ）。  </w:t>
      </w:r>
    </w:p>
    <w:p w14:paraId="3D384C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【参考】公司股东权益内部结构发生变化******公司每股利润下降***公司股份总额发生变化***</w:t>
      </w:r>
    </w:p>
    <w:p w14:paraId="33E4E7B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F9B523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【题目】临时性负债不但融通临时性流动资产的资金需要，还解决部分永久性资产的资金需要，是稳健型融资政策的特点。（  ）</w:t>
      </w:r>
    </w:p>
    <w:p w14:paraId="34AEF5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717CAC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6CC0F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【题目】影响速动比率可信性的最主要因素是（   ）    </w:t>
      </w:r>
    </w:p>
    <w:p w14:paraId="7D87634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【参考】*********应收账款的变现能力***</w:t>
      </w:r>
    </w:p>
    <w:p w14:paraId="4DF83D8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75E7B9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【题目】下列指标中，数值越大越好的有（）</w:t>
      </w:r>
    </w:p>
    <w:p w14:paraId="0EB7B46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【参考】***平均报酬率***净现值***内部报酬率***现值指数</w:t>
      </w:r>
    </w:p>
    <w:p w14:paraId="3891CDB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4C8E5C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【题目】投资者购买了某种有价证券，购买后发生了剧烈的物价变动，其他条件不变，则投资者承受的主要风险是（     ）  </w:t>
      </w:r>
    </w:p>
    <w:p w14:paraId="0C88CEC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【参考】*********通货膨胀风险***</w:t>
      </w:r>
    </w:p>
    <w:p w14:paraId="77705A8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C4E423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【题目】投资是将财力投放于一定的实物资产，以期望在未来获取收益的行为。（  ）</w:t>
      </w:r>
    </w:p>
    <w:p w14:paraId="514F08F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018463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E4AC5A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【题目】从理论上讲，对内投资的收益应高于对外投资。（   ）</w:t>
      </w:r>
    </w:p>
    <w:p w14:paraId="358DAC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172A139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43ED57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【题目】某企业将10000元存入银行，利率8%，期限为3年，用单利法计算3年后的本利和。该企业3年后将收回投资50000元，假如利率8%，用单利法计算该笔3年后收回的投资的现值。</w:t>
      </w:r>
    </w:p>
    <w:p w14:paraId="398FD3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【参考】******3年后的本利和12400元，用单利法计算该笔3年后收回的投资的现值为40322．58元******</w:t>
      </w:r>
    </w:p>
    <w:p w14:paraId="5DB2BCB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CFE3D5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【题目】下列项目中属非流动资产的有（　　）。  </w:t>
      </w:r>
    </w:p>
    <w:p w14:paraId="3084781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【参考】长期投资***递延资产*********</w:t>
      </w:r>
    </w:p>
    <w:p w14:paraId="6500E93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F00E14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【题目】全部注册资本由等额股份构成并通过发行股票筹集资本的企业法人称为股份有限公司（ ）</w:t>
      </w:r>
    </w:p>
    <w:p w14:paraId="0FCEBD3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93D431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E43A2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【题目】公司采取剩余股利政策分配利润的根本理由在于（  ）  </w:t>
      </w:r>
    </w:p>
    <w:p w14:paraId="53CFE73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【参考】***降低综合资金成本*********</w:t>
      </w:r>
    </w:p>
    <w:p w14:paraId="69E65B7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54F8A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【题目】证券投资收益包括（          ）  </w:t>
      </w:r>
    </w:p>
    <w:p w14:paraId="1793226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【参考】债券利息***股利***资本利得******</w:t>
      </w:r>
    </w:p>
    <w:p w14:paraId="029BF99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4C257A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【题目】一般来说，长期证券投资的风险要大于短期证券投资。（       ）</w:t>
      </w:r>
    </w:p>
    <w:p w14:paraId="1EA9F7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991FC7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08FC6F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【题目】如果投资者着重考虑投资效益，那么做出长期投资的多项目组合决策的主要依据就应当是：在保证充分利用资金的前提下，尽可能（ ）  </w:t>
      </w:r>
    </w:p>
    <w:p w14:paraId="56D0A1E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【参考】*********获利最大的净现值总量***</w:t>
      </w:r>
    </w:p>
    <w:p w14:paraId="1CE039B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112112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【题目】某企业去年的销售净利率为5.73%,资产周转率为2.17%,今年的销售净利率为4.88%，资产周转率为2.88%，若两年的资产负债率相同，今年的权益净利率比去年的变化趋势是（   ）</w:t>
      </w:r>
    </w:p>
    <w:p w14:paraId="0D297E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【参考】******上升******</w:t>
      </w:r>
    </w:p>
    <w:p w14:paraId="0BEACDF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EB2A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【题目】金融市场的构成要素有（   ）  </w:t>
      </w:r>
    </w:p>
    <w:p w14:paraId="5DCC768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【参考】资金供应者***资金需求者***信用工具******</w:t>
      </w:r>
    </w:p>
    <w:p w14:paraId="07EC1D4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82C909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【题目】企业财务管理的对象是（）</w:t>
      </w:r>
    </w:p>
    <w:p w14:paraId="30B3387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【参考】资金运动及其体现的财务关系************</w:t>
      </w:r>
    </w:p>
    <w:p w14:paraId="6688DC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B8AB20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【题目】某公司投资一种永久基金，每年能得到2万元利息，如果该公司要求的收益率为12%，则该基金的内在价值为（       ）  </w:t>
      </w:r>
    </w:p>
    <w:p w14:paraId="02DDB54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【参考】*********16.67万元***</w:t>
      </w:r>
    </w:p>
    <w:p w14:paraId="0E8037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7E72A6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【题目】股票投资的特点有（）</w:t>
      </w:r>
    </w:p>
    <w:p w14:paraId="2A535D2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【参考】***风险大***期望收益高******</w:t>
      </w:r>
    </w:p>
    <w:p w14:paraId="5B28AA6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21E357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【题目】下列各项中，可能直接影响企业净资产收益率指标的措施有（  ）  </w:t>
      </w:r>
    </w:p>
    <w:p w14:paraId="1BF50B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【参考】提高营业净利率***提高资产负债率***提高总资产周转率******</w:t>
      </w:r>
    </w:p>
    <w:p w14:paraId="22D3FE2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9C9660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【题目】货币时间价值率是指扣除了（          ）后的平均报酬率。  </w:t>
      </w:r>
    </w:p>
    <w:p w14:paraId="7E5CB2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【参考】风险报酬******通货膨胀贴水******</w:t>
      </w:r>
    </w:p>
    <w:p w14:paraId="4531FD6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9D458B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【题目】根据资本资产定价模型，可知某资产的必要报酬率的影响因素有（    ）</w:t>
      </w:r>
    </w:p>
    <w:p w14:paraId="525CA3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【参考】无风险资产收益率***风险报酬率***该资产的风险系数******</w:t>
      </w:r>
    </w:p>
    <w:p w14:paraId="46F5530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C7E03C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【题目】有利于稳定股票价格，从而树立公司良好形象，但股利的支付与盈余相脱节的是（  ）。   </w:t>
      </w:r>
    </w:p>
    <w:p w14:paraId="196324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【参考】***定额股利政策*********</w:t>
      </w:r>
    </w:p>
    <w:p w14:paraId="0B85126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B206FB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【题目】证券投资的经济风险主要有（          ）</w:t>
      </w:r>
    </w:p>
    <w:p w14:paraId="766A4E9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【参考】变现风险***违约风险***利率风险***通话膨胀风险***</w:t>
      </w:r>
    </w:p>
    <w:p w14:paraId="6756D1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8AC135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【题目】下列项目中不属于商业信用的是（  ）  </w:t>
      </w:r>
    </w:p>
    <w:p w14:paraId="4C6ECFE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【参考】*********票据贴现***</w:t>
      </w:r>
    </w:p>
    <w:p w14:paraId="522B1F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B69DC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【题目】银行借款筹资的优点是()</w:t>
      </w:r>
    </w:p>
    <w:p w14:paraId="07391EA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【参考】筹资迅速************</w:t>
      </w:r>
    </w:p>
    <w:p w14:paraId="3558DDB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D3E2C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【题目】固定资产归口分级管理是一种（       ）管理责任的管理体制。  </w:t>
      </w:r>
    </w:p>
    <w:p w14:paraId="454638A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【参考】******资产实物******</w:t>
      </w:r>
    </w:p>
    <w:p w14:paraId="31F846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CA7CD5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【题目】确定一个投资项目可行的必要条件是（          ）</w:t>
      </w:r>
    </w:p>
    <w:p w14:paraId="6C7E2D0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【参考】净现值大于0*********现值指数大于1***内部报酬率不低于企业要求的报酬率</w:t>
      </w:r>
    </w:p>
    <w:p w14:paraId="3F92EB0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24FDC2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【题目】低定额加额外股利政策有利于增强企业的机动灵活性，对于维护投资者的信心与股票的市价也有一定的积极作用。（   ）</w:t>
      </w:r>
    </w:p>
    <w:p w14:paraId="4CBD0E1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BD19C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37A957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 xml:space="preserve">【题目】从整体上讲，财务活动包括（      ）。     </w:t>
      </w:r>
    </w:p>
    <w:p w14:paraId="10C5846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【参考】筹资活动***投资活动***资金营运活动***分配活动***</w:t>
      </w:r>
    </w:p>
    <w:p w14:paraId="0475FCE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D74D3D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【题目】某企业按年利率8%向银行借款100万元，银行要求保留20%的补偿性余额，则企业该项借款的实际利率为（ ）  </w:t>
      </w:r>
    </w:p>
    <w:p w14:paraId="45EF740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【参考】******10%******</w:t>
      </w:r>
    </w:p>
    <w:p w14:paraId="0E42649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418E1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【题目】下列各项中，属于企业资金营运活动的有（  ）  </w:t>
      </w:r>
    </w:p>
    <w:p w14:paraId="698EAD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【参考】采购原材料***销售商品*********</w:t>
      </w:r>
    </w:p>
    <w:p w14:paraId="21ADAEC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F17731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【题目】某公司发行普通股股票600万元，筹资费用率5%，上年股利率为14%，预计股利每年增长5%，所得税税率为33%，则该普通股成本率为（  ）。   </w:t>
      </w:r>
    </w:p>
    <w:p w14:paraId="61A829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【参考】******19.74%******</w:t>
      </w:r>
    </w:p>
    <w:p w14:paraId="0B57960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A226E9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【题目】在固定资产投资决策中，应以净现金流量作为项目的净收益，并在此基础上评价投资项目的经济效益。（     ）</w:t>
      </w:r>
    </w:p>
    <w:p w14:paraId="55FA7D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5ABFE7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24D287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【题目】财务管理涉及的观念很多，包括（           ）    </w:t>
      </w:r>
    </w:p>
    <w:p w14:paraId="551546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【参考】货币时间价值观念***风险收益均衡观念***成本效益观念***弹性观念***预期观念</w:t>
      </w:r>
    </w:p>
    <w:p w14:paraId="2C3A9E9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FE37B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【题目】企业筹资的目的是满足生产经营及资本结构调整的需要。(  )</w:t>
      </w:r>
    </w:p>
    <w:p w14:paraId="34FA13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78D14D2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08AB12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【题目】经营期某年的净现金流量＝该年的经营净现金流量＋该年回收额。（ ）</w:t>
      </w:r>
    </w:p>
    <w:p w14:paraId="33BC190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52195A9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1B62BE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【题目】证券投资收益包括（          ）</w:t>
      </w:r>
    </w:p>
    <w:p w14:paraId="34BF01D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【参考】债券利息***股利***资本利得******</w:t>
      </w:r>
    </w:p>
    <w:p w14:paraId="1EB6E63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9AB3DB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【题目】经营杠杆风险是指企业利用经营杠杆而导致（ ）变动的风险。    </w:t>
      </w:r>
    </w:p>
    <w:p w14:paraId="696AD4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【参考】******息税前利润******</w:t>
      </w:r>
    </w:p>
    <w:p w14:paraId="4273392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96393B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【题目】经营杠杆效益是以（  ）的存在为基础的。   </w:t>
      </w:r>
    </w:p>
    <w:p w14:paraId="5C2676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【参考】固定成本************</w:t>
      </w:r>
    </w:p>
    <w:p w14:paraId="4A8D73C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F9F52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【题目】企业的筹资渠道包括（      ）。   </w:t>
      </w:r>
    </w:p>
    <w:p w14:paraId="0E39C8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【参考】其他企业资金***国家资金***居民个人资金***企业自留资金***</w:t>
      </w:r>
    </w:p>
    <w:p w14:paraId="59D7C5B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5C803D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【题目】下列说法正确的是（　）。    </w:t>
      </w:r>
    </w:p>
    <w:p w14:paraId="2549636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【参考】******平均报酬率法简明易懂，但没有考虑资金的时间价值***获利指数法有利于在投资额不同的投资方案之间进行对比***</w:t>
      </w:r>
    </w:p>
    <w:p w14:paraId="0B77DEC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0AB640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 xml:space="preserve">【题目】关于公司特有风险的说法中正确的有（   ）  A．可以通过多元化投资分散   B．是可分散风险   C．不能通过多元化投资分散   D．是非系统风险  E．是系统风险    </w:t>
      </w:r>
    </w:p>
    <w:p w14:paraId="1A27FB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【参考】可以通过多元化投资分散***是可分散风险******是非系统风险***</w:t>
      </w:r>
    </w:p>
    <w:p w14:paraId="0AE1F9F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A3E7B6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【题目】证券投资风险是指投资者在证券投资过程中遭受损失的可能性。（   ）</w:t>
      </w:r>
    </w:p>
    <w:p w14:paraId="6A0FF02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07C35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81E221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【题目】采用剩余股利分配政策的优点是有利于保持理想的资金结构，降低企业的综合资金成本。（  ）</w:t>
      </w:r>
    </w:p>
    <w:p w14:paraId="770F4A2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209C0E5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DDEC93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【题目】已知项目的获利指数为1.2，则可以知道项目的净现值率为2.2。（ ）</w:t>
      </w:r>
    </w:p>
    <w:p w14:paraId="06D92F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54FB2FC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36568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【题目】当市场利率高于债券票面利率时，发行债券属于（ ）发行。</w:t>
      </w:r>
    </w:p>
    <w:p w14:paraId="245D092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【参考】******折价******</w:t>
      </w:r>
    </w:p>
    <w:p w14:paraId="20344BC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14CA0E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【题目】某公司2000年应收账款总额为450万元，必要现金支付总额为200万元，其他稳定可靠的现金流入总额为50万元。则应收账款收现保证率为（   ）  </w:t>
      </w:r>
    </w:p>
    <w:p w14:paraId="43C5CF4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【参考】33%************</w:t>
      </w:r>
    </w:p>
    <w:p w14:paraId="16ADBF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2916F2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要进行一项投资，投资期为3年，每年年初投资200万元，第四年初开始投产，投产时需垫支50万元营运资金，项目寿命期为5年，5年中会使企业每年增加销售收入360万元，每年增加付现成本120万元，假设该企业所得税率30％，资金成本率10％，固定资产残值忽略不计。      要求：计算该项目投资回收期、净现值及内含报酬率。  </w:t>
      </w:r>
    </w:p>
    <w:p w14:paraId="4062E8A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【参考】投资回收期6．19年；  净现值19.4万元；内含报酬率10.79%************</w:t>
      </w:r>
    </w:p>
    <w:p w14:paraId="2D83A68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E97954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【题目】评价投资方案的静态投资回收期指标的主要缺点是（　　）。    </w:t>
      </w:r>
    </w:p>
    <w:p w14:paraId="0846ACA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【参考】***没有考虑资金时间价值***没有考虑回收期后的现金流量******</w:t>
      </w:r>
    </w:p>
    <w:p w14:paraId="1A5A065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AB20DA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【题目】现金管理的目标是尽量降低现金的占用量，以获得更多的收益。(    )</w:t>
      </w:r>
    </w:p>
    <w:p w14:paraId="6BC17AA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88C50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A0AA8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【题目】企业经营亏损不可以用（  ）弥补。</w:t>
      </w:r>
    </w:p>
    <w:p w14:paraId="45F442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【参考】******资本公积******</w:t>
      </w:r>
    </w:p>
    <w:p w14:paraId="46B232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D5A1EC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【题目】下面现金管理目标描述正确的是（  ）    </w:t>
      </w:r>
    </w:p>
    <w:p w14:paraId="455C55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【参考】*********现金的流动性和收益性呈反向变化关系，因此现金管理就是要在两者之间做出合理选择***</w:t>
      </w:r>
    </w:p>
    <w:p w14:paraId="024D829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298904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【题目】证券市场有甲、乙两种国债一同发售，甲每年付息一次，乙到期一次还本付息，其他条件都相同，则哪种国债会受到市场青睐（       ）  </w:t>
      </w:r>
    </w:p>
    <w:p w14:paraId="61E5074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【参考】甲国债************</w:t>
      </w:r>
    </w:p>
    <w:p w14:paraId="2A554B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5318D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【题目】在投资决策时要考虑的成本，不仅包括会计成本，而且包括机会成本和沉没成本。（      ）</w:t>
      </w:r>
    </w:p>
    <w:p w14:paraId="79153CF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ED12AD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96498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【题目】下列财务比率反映短期偿债能力的是（   ）  </w:t>
      </w:r>
    </w:p>
    <w:p w14:paraId="233FFFE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【参考】现金流量比率************</w:t>
      </w:r>
    </w:p>
    <w:p w14:paraId="6949095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1F9742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【题目】存货总成本主要由以下哪些方面构成（　　　）。</w:t>
      </w:r>
    </w:p>
    <w:p w14:paraId="49E9D28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【参考】进货成本******储存成本***短缺成本***</w:t>
      </w:r>
    </w:p>
    <w:p w14:paraId="2A3FA25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64407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【题目】证券投资的经济风险主要有（          ）  </w:t>
      </w:r>
    </w:p>
    <w:p w14:paraId="5ADF90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【参考】变现风险***违约风险***利率风险***通货膨胀风险***</w:t>
      </w:r>
    </w:p>
    <w:p w14:paraId="4DB0215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8FC872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【题目】关于公司特有风险的说法中正确的有（   ）  </w:t>
      </w:r>
    </w:p>
    <w:p w14:paraId="0ADA07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【参考】可以通过多元化投资分散***是可分散风险******是非系统风险***</w:t>
      </w:r>
    </w:p>
    <w:p w14:paraId="6958472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AAFA0D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【题目】下列各项中，属于商业信用的特点的有（     ）。  </w:t>
      </w:r>
    </w:p>
    <w:p w14:paraId="3EBAAFA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【参考】成本低***容易取得***期限较短******</w:t>
      </w:r>
    </w:p>
    <w:p w14:paraId="1AF249A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C00624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【题目】下面现金管理目标描述正确的是（  ）  </w:t>
      </w:r>
    </w:p>
    <w:p w14:paraId="15C763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【参考】*********现金的流动性和收益性呈反向变化关系，因此现金管理就是要在两者之间做出合理选择。***</w:t>
      </w:r>
    </w:p>
    <w:p w14:paraId="1D3F70A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5D14E6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【题目】A股票当前市场价格为20元，每股股利是1.2元，预期股利增长率为10%，则该股票的预期收益率为（      ）</w:t>
      </w:r>
    </w:p>
    <w:p w14:paraId="69BA4EF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【参考】***16.6%*********</w:t>
      </w:r>
    </w:p>
    <w:p w14:paraId="2B74296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2644B4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【题目】下列说法中正确的是（  ）。  </w:t>
      </w:r>
    </w:p>
    <w:p w14:paraId="7CA993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【参考】******发行可转换债券有利于资本结构的调整******</w:t>
      </w:r>
    </w:p>
    <w:p w14:paraId="1087B1E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0BFBCB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【题目】投资总额就是初始投资，是指企业为使项目完全达到设计的生产能力、开展正常经营而投入的全部现实资金。（ ）</w:t>
      </w:r>
    </w:p>
    <w:p w14:paraId="16B75FE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13E69C8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10E98D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【题目】内部报酬率是指（）</w:t>
      </w:r>
    </w:p>
    <w:p w14:paraId="780A4EB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【参考】***使投资项目的净现值等于0的贴现率***实际反映投资项目的真实报酬率***能使未来现金流入量等于现金流出量的贴现率***</w:t>
      </w:r>
    </w:p>
    <w:p w14:paraId="3E7B92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5A8BF0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【题目】在附有信用条件的情况下，如果在折扣期内将应付账款用于短期投资，所得的投资收益高于放弃折扣的隐含利息成本，则应放弃折扣而去追求更高的收益。（    ）</w:t>
      </w:r>
    </w:p>
    <w:p w14:paraId="55B58A0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307DB6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61D57C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【题目】某一股票的市价为30元，该企业同期的每股收益为1．5，则市盈率是（       ）</w:t>
      </w:r>
    </w:p>
    <w:p w14:paraId="5614998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【参考】******20******</w:t>
      </w:r>
    </w:p>
    <w:p w14:paraId="6F51AD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B6C68F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【题目】企业价值就是账面资产的总价值，反映企业潜在或预期获利能力。（    ）</w:t>
      </w:r>
    </w:p>
    <w:p w14:paraId="7904982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04F40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B7BB0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【题目】货币时间价值率是指扣除了（          ）后的平均报酬率。    　　　      </w:t>
      </w:r>
    </w:p>
    <w:p w14:paraId="132DF80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【参考】风险报酬******通货膨胀贴水******</w:t>
      </w:r>
    </w:p>
    <w:p w14:paraId="65904DB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C01B83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【题目】在评价单一的独立投资项目时，可能与净现值指标的评价结论产生矛盾的指标是（  ）    </w:t>
      </w:r>
    </w:p>
    <w:p w14:paraId="190547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【参考】静态投资回收期************</w:t>
      </w:r>
    </w:p>
    <w:p w14:paraId="7A9A05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1D08A7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【题目】在利率同为5%的情况下，第8年末1元的复利现值系数大于第6年末1元的复利现值系数。（    ）</w:t>
      </w:r>
    </w:p>
    <w:p w14:paraId="385D926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8C5A38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12042E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【题目】某公司发行普通股股票600万元，筹资费用率5%，上年股利率为14%，预计股利每年增长5%，所得税税率为33%，则该普通股成本率为（  ）。</w:t>
      </w:r>
    </w:p>
    <w:p w14:paraId="5DB4246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【参考】******19.74%******</w:t>
      </w:r>
    </w:p>
    <w:p w14:paraId="62E4BCD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C2D338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【题目】&lt;p&gt;   &lt;br /&gt;  &lt;/p&gt;  &lt;p&gt;   某小企业2016年末库存现金余额10000元，银行存款余额20000元，其他货币资金10000元；应收账款余额100000元，应付账款余额50000元；预计2017年第一季度需保留现金余额25000元；预计2017年第一季度将发生下列业务：  &lt;/p&gt;  &lt;p&gt;   （1）实现销售收入300000元，其中100000元为赊销，货款未收到；  &lt;/p&gt;  &lt;p&gt;   （2）实现材料销售10000元，款已收到并存入银行；  &lt;/p&gt;  &lt;p&gt;   （3）采购材料200000元，其中100000元为赊购；  &lt;/p&gt;  &lt;p&gt;   （4）支付前期应付账款50000元；  &lt;/p&gt;  &lt;p&gt;   （5）解缴税款60000元；  &lt;/p&gt;  &lt;p&gt;   （6）收回上年应收账款80000元。  &lt;/p&gt;  &lt;p&gt;   要求：用现金收支预算法计算2017年第一季度预计现金余缺。  &lt;/p&gt;</w:t>
      </w:r>
    </w:p>
    <w:p w14:paraId="6D1EE7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【参考】2017年第一季度预计现金余缺是95000元************</w:t>
      </w:r>
    </w:p>
    <w:p w14:paraId="55AEDB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031CE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【题目】考察客户资信程度的首要因素是其偿付能力。（   ）</w:t>
      </w:r>
    </w:p>
    <w:p w14:paraId="01D1144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D0422E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2BB4DA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【题目】在企业资产利润率高于借款利率的情况下，企业应考虑采用负债筹资的筹资方式。（ ）</w:t>
      </w:r>
    </w:p>
    <w:p w14:paraId="569F2C2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336DB34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2828B5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【题目】按投资对象的存在形态，投资可分为（      ）  </w:t>
      </w:r>
    </w:p>
    <w:p w14:paraId="35289AC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【参考】实体投资和金融投资************</w:t>
      </w:r>
    </w:p>
    <w:p w14:paraId="71C71FD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F1D102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 xml:space="preserve">【题目】对企业投资目的的正确表述有（           ）  </w:t>
      </w:r>
    </w:p>
    <w:p w14:paraId="1901D06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【参考】实现企业价值最大化***取得投资收益******降低投资风险***</w:t>
      </w:r>
    </w:p>
    <w:p w14:paraId="75A411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234A3F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【题目】下列项目中属于商业信用的有（  ）</w:t>
      </w:r>
    </w:p>
    <w:p w14:paraId="288273A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【参考】***预收账款***应付利润******</w:t>
      </w:r>
    </w:p>
    <w:p w14:paraId="2F9A8C8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70D005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【题目】政府债券与金融债券投资的优点是风险小、流动性强、抵押代用率高等。（       ）</w:t>
      </w:r>
    </w:p>
    <w:p w14:paraId="28D3BEE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5E4FC34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503D52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职工小王家庭收入5500元，现有储蓄9万元，他每个月只能用其中50%支付房款，如果他想购买一套商品房，总计房款45万元，首付20%，年利率6%，银行提供20年按揭贷款，如果每月不计复利，试问小王是否有能力购买此套住房。（期限20年，年利率6%的年金现值系数为11．470）</w:t>
      </w:r>
    </w:p>
    <w:p w14:paraId="6F145EB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【参考】有能力************</w:t>
      </w:r>
    </w:p>
    <w:p w14:paraId="7B82FC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B1FBE8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【题目】在杜邦分析体系中，假设其他情况相同，下列说法错误的是（      ）  </w:t>
      </w:r>
    </w:p>
    <w:p w14:paraId="3BDC62D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【参考】*********权益乘数大则资产净利率大***</w:t>
      </w:r>
    </w:p>
    <w:p w14:paraId="10C95F7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8607EB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【题目】信用标准是指企业接受客户信用订单时明确提出的付款要求，包括信用期限、折扣期限及折扣率等。    （  ）</w:t>
      </w:r>
    </w:p>
    <w:p w14:paraId="48EA49E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5F224D2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1F6C56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【题目】项目投资决策中所使用的现金仅是指各种货币资金。（ ）</w:t>
      </w:r>
    </w:p>
    <w:p w14:paraId="32FF0FE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E10E4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92C6A0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【题目】独资企业比公司企业创建容易、设立成本低、出资人对债务负无限责任，因而可以筹集更多的主权资金和债务资金。（   ）</w:t>
      </w:r>
    </w:p>
    <w:p w14:paraId="67EBDB3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5E45BCE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46D91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【题目】吸收直接投资的优点有（ ）  </w:t>
      </w:r>
    </w:p>
    <w:p w14:paraId="6A7F978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【参考】能提高企业对外负债的能力***财务风险小******能尽快形成生产能力***</w:t>
      </w:r>
    </w:p>
    <w:p w14:paraId="3BE3F98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3E82BF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【题目】在现金需要总量既定的前提下，则（   ）  </w:t>
      </w:r>
    </w:p>
    <w:p w14:paraId="6CECB6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【参考】***现金持有量多，现金持有成本越大******现金持有量少，现金转换成本越高***</w:t>
      </w:r>
    </w:p>
    <w:p w14:paraId="502E60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E31EEF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【题目】永久债券每年的利息就是永续年金。（       ）</w:t>
      </w:r>
    </w:p>
    <w:p w14:paraId="7CA8ACD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6DFC197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B699DD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【题目】市盈率是每股市价与每股收益的比率（      ）</w:t>
      </w:r>
    </w:p>
    <w:p w14:paraId="1DD9BA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44CAB4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F83A24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【题目】现行国库券利息率为10%，股票的市场平均报酬率为12%，A股票的风险系数为1．2，则该股票的预期收益率为</w:t>
      </w:r>
    </w:p>
    <w:p w14:paraId="67F64B4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【参考】***12.4%*********</w:t>
      </w:r>
    </w:p>
    <w:p w14:paraId="6EB38E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980198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【题目】财务管理最为主要的环境因素是（  ）。     </w:t>
      </w:r>
    </w:p>
    <w:p w14:paraId="425F553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【参考】*********金融环境***</w:t>
      </w:r>
    </w:p>
    <w:p w14:paraId="5E55C3E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B4843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【题目】现有甲、乙、丙三种证券投资可供选择，它们的期望收益率分别为112.5%、25%、10.8%，标准差分别为6.31%、14.52%、5.05%，标准离差率分别为50.48%、58.08%、46.76%，则对三种证券选择的次序是（      ）</w:t>
      </w:r>
    </w:p>
    <w:p w14:paraId="3E51E77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【参考】******乙、甲、丙******</w:t>
      </w:r>
    </w:p>
    <w:p w14:paraId="67292D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1B7D21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【题目】当净现值大于0时，现值指数必定大于1（      ）</w:t>
      </w:r>
    </w:p>
    <w:p w14:paraId="7404CBD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770E175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2A1F2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【题目】固定资产折旧政策的特点主要有（          ）  </w:t>
      </w:r>
    </w:p>
    <w:p w14:paraId="49D9F0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【参考】政策选择的权变性***政策运用的相对稳定性***政策要素的简单性***决策因素的复杂性***</w:t>
      </w:r>
    </w:p>
    <w:p w14:paraId="48EE5D6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B827F9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【题目】由于国有企业要交纳33%的所得税，公积金和公益金各提取10%，在没有纳税调整和弥补亏损的情况下，企业真正可自主分配的部分占利润总额为（    ）</w:t>
      </w:r>
    </w:p>
    <w:p w14:paraId="586522F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【参考】***53.5%*********</w:t>
      </w:r>
    </w:p>
    <w:p w14:paraId="3AFB1B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E511E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【题目】下列哪个项目不能用于分派股利（   ）  </w:t>
      </w:r>
    </w:p>
    <w:p w14:paraId="190F9D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【参考】***资本公积*********</w:t>
      </w:r>
    </w:p>
    <w:p w14:paraId="0726F4C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C8A696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【题目】如果净现值为负数，表明该投资项目（       ）  </w:t>
      </w:r>
    </w:p>
    <w:p w14:paraId="64FAD48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【参考】******它的投资报酬率没有达到预定的贴现率，不可行******</w:t>
      </w:r>
    </w:p>
    <w:p w14:paraId="05B85B1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C8C757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【题目】．将10000元钱存入银行，利息率8%，计算三年后的终值应采用（     ）    </w:t>
      </w:r>
    </w:p>
    <w:p w14:paraId="038297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【参考】复利终值系数************</w:t>
      </w:r>
    </w:p>
    <w:p w14:paraId="44013B4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E4B3F6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【题目】企业经营亏损不可以用（  ）弥补。  </w:t>
      </w:r>
    </w:p>
    <w:p w14:paraId="27CBFF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【参考】******资本公积******</w:t>
      </w:r>
    </w:p>
    <w:p w14:paraId="58169F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6DED5B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【题目】下列描述中不正确的是（     ）。  </w:t>
      </w:r>
    </w:p>
    <w:p w14:paraId="5DB9739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【参考】******信用标准是客户获得企业商业信用所应具备的最高条件******</w:t>
      </w:r>
    </w:p>
    <w:p w14:paraId="2E955FC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387ED9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【题目】下列几个因素中影响内含报酬率的有（ ）。  </w:t>
      </w:r>
    </w:p>
    <w:p w14:paraId="00B1CE3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【参考】******投资项目有效年限***原始投资额***</w:t>
      </w:r>
    </w:p>
    <w:p w14:paraId="403FBA3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7D895D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【题目】某企业向银行借款200万元,期限为1年,名义利率为10%,利息20万元,按照贴现法付息,该项借款的实际利率为(  )</w:t>
      </w:r>
    </w:p>
    <w:p w14:paraId="7AF9630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【参考】******11.11%******</w:t>
      </w:r>
    </w:p>
    <w:p w14:paraId="4C59AC8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273DC4B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【题目】债券的名义收益率是指不考虑时间价值与通货膨胀情况下收益状态 （      ）</w:t>
      </w:r>
    </w:p>
    <w:p w14:paraId="07AF6C8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6FE25F2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A69A0F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【题目】企业自有资金的筹集方式有（   ）  A.发行股票             B. 吸收直接投资  C.联营筹资              D.发行债券  E.企业内部积累  </w:t>
      </w:r>
    </w:p>
    <w:p w14:paraId="2151850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【参考】发行股票***吸收直接投资***联营筹资******企业内部积累</w:t>
      </w:r>
    </w:p>
    <w:p w14:paraId="4F69B1E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4DA48D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【题目】定额股利政策不会造成企业经营不稳的感觉，利于企业的市场的形象与股票市价的维护。（   ）</w:t>
      </w:r>
    </w:p>
    <w:p w14:paraId="6528AE0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4AA1C0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D02740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【题目】信用期限为90天，现金折扣期限为30天，折扣率为3%的表示方式是（   ）。    </w:t>
      </w:r>
    </w:p>
    <w:p w14:paraId="122982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【参考】***3/30，N/90*********</w:t>
      </w:r>
    </w:p>
    <w:p w14:paraId="5D8A4D6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DC93F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【题目】.净利润是指（   ）。  A.目标利润                B.未分配利润  C.税后利润                D.可供分配的利润  </w:t>
      </w:r>
    </w:p>
    <w:p w14:paraId="4C995A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【参考】******税后利润******</w:t>
      </w:r>
    </w:p>
    <w:p w14:paraId="322DCD0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21F547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【题目】税后利润不能弥补亏损。（  ）</w:t>
      </w:r>
    </w:p>
    <w:p w14:paraId="26F7572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9D766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78EEAE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【题目】关于现值指数的表述中正确的有（         ）  </w:t>
      </w:r>
    </w:p>
    <w:p w14:paraId="20D6C7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【参考】它是相对数***考虑了资金的时间价值***有利于在初始投资额不同的投资方案之间的比较***它是投资项目未来报酬总现值与初始投资额的现值之比***</w:t>
      </w:r>
    </w:p>
    <w:p w14:paraId="6AC2D22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F04360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【题目】存货ABC分类管理法中，三类存货的金额比重大致为A：B：C=0.1：0.2：0.7  (   )</w:t>
      </w:r>
    </w:p>
    <w:p w14:paraId="6F9A401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B9911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A3A000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【题目】固定资产周转率是指（   ）与固定资产净值的比值。   </w:t>
      </w:r>
    </w:p>
    <w:p w14:paraId="6E1F0D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【参考】***主营业务收入*********</w:t>
      </w:r>
    </w:p>
    <w:p w14:paraId="384EA5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C407C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【题目】下列表述不正确的是（       ）．  </w:t>
      </w:r>
    </w:p>
    <w:p w14:paraId="10FA8F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【参考】******当净现值大于0时，现值指数小于1******</w:t>
      </w:r>
    </w:p>
    <w:p w14:paraId="7772089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CC161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【题目】能够计算年净现金流量的公式有（          ）  </w:t>
      </w:r>
    </w:p>
    <w:p w14:paraId="51D87FD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【参考】***税后利润＋折旧***年营业收入－付现成本－所得税******</w:t>
      </w:r>
    </w:p>
    <w:p w14:paraId="79AE75E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4EF4F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【题目】采用获利指数进行投资项目经济分析的决策标准是（  ）。    </w:t>
      </w:r>
    </w:p>
    <w:p w14:paraId="5BCBCCA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【参考】获利指数大于或等于1，该方案可行*********几个方案的获利指数均大于1，指数越大方案越好***</w:t>
      </w:r>
    </w:p>
    <w:p w14:paraId="347638B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366ACAD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【题目】存货总成本主要由以下哪些方面构成（）</w:t>
      </w:r>
    </w:p>
    <w:p w14:paraId="39F3F4A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【参考】进货成本******储存成本***短缺成本***</w:t>
      </w:r>
    </w:p>
    <w:p w14:paraId="5EFD18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E9A7B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【题目】某公司全部债务资本为100万元,负债利率为10%,当销售额为100万元,息税前利润为30万元,则财务杠杆系数为(    )</w:t>
      </w:r>
    </w:p>
    <w:p w14:paraId="778646D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【参考】******1.5******</w:t>
      </w:r>
    </w:p>
    <w:p w14:paraId="7557FD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B9EFA0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【题目】当贴现率为10％时，某项目的净现值为500万元，则说明该项目的内含报酬率（ ）</w:t>
      </w:r>
    </w:p>
    <w:p w14:paraId="2CE9B48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【参考】高于10％ ************</w:t>
      </w:r>
    </w:p>
    <w:p w14:paraId="1CBF99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D7B2EF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【题目】企业发行5年期债券，面值1000元，票面利率6%，所得税率40%，发行价为1050元，手续费率为1%，则其资本成本为（  ）。  </w:t>
      </w:r>
    </w:p>
    <w:p w14:paraId="79C6E6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【参考】*********3.46%***</w:t>
      </w:r>
    </w:p>
    <w:p w14:paraId="5E7EB10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D5A404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【题目】能够计算年净现金流量的公式有（）</w:t>
      </w:r>
    </w:p>
    <w:p w14:paraId="4A60720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【参考】***税后利润+折旧***年营业收入--付现成本--所得税******</w:t>
      </w:r>
    </w:p>
    <w:p w14:paraId="7103640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A20AF6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【题目】在下列财务管理目标中，通常被认为比较合理的是（  ）  </w:t>
      </w:r>
    </w:p>
    <w:p w14:paraId="42F563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【参考】***.企业价值最大化*********</w:t>
      </w:r>
    </w:p>
    <w:p w14:paraId="5AEA72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F3CC76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【题目】财务管理目标是企业价值最大化，具体说来就是企业利润最大化。（  ）</w:t>
      </w:r>
    </w:p>
    <w:p w14:paraId="09B9D13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89C2A4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A0EFD4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【题目】财务杠杆作用是由于经营成本中存在固定成本而产生的，固定成本越高，财务杠杆系数越大。（ ）</w:t>
      </w:r>
    </w:p>
    <w:p w14:paraId="0C18311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1720091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30960A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【题目】关于证券投资价值说法，正确的有（          ）  </w:t>
      </w:r>
    </w:p>
    <w:p w14:paraId="59CD50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【参考】它其实是该证券的内在价值***它是投资预期未来现金流入量的折现值***计算该指标用的折现率是投资期望报酬率******当该证券的市价低于投资价值时，可投资</w:t>
      </w:r>
    </w:p>
    <w:p w14:paraId="349B6D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D71E2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【题目】在存货经济采购批量决策分析中，存货采购的固定性进货费用和存货储存的变动性储存成本都属于决策的相关成本。（  ）</w:t>
      </w:r>
    </w:p>
    <w:p w14:paraId="5CADCF6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12FABCE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82E720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【题目】构成企业信用政策的主要内容是（  ）  </w:t>
      </w:r>
    </w:p>
    <w:p w14:paraId="68D9CE5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【参考】***信用条件***信用标准***收账方针***</w:t>
      </w:r>
    </w:p>
    <w:p w14:paraId="06CD97E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848560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【题目】在完整的工业投资项目中，经营期期末（终结点）发生的净现金流量包括（ ）。    </w:t>
      </w:r>
    </w:p>
    <w:p w14:paraId="2A19025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【参考】回收流动资金***回收固定资产余值******经营期末营业净现金流量***</w:t>
      </w:r>
    </w:p>
    <w:p w14:paraId="1C7C8FF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1ACAD7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 xml:space="preserve">【题目】上市公司发放股票股利可能导致的结果有（  ）。  A．  B．  C．  D．  </w:t>
      </w:r>
    </w:p>
    <w:p w14:paraId="088745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【参考】公司股东权益内部结构发生变化******公司每股利润下降***公司股份总额发生变化***</w:t>
      </w:r>
    </w:p>
    <w:p w14:paraId="48807F5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4A1B3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【题目】信用标准包括信用条件、信用期限和收账政策。（  ）</w:t>
      </w:r>
    </w:p>
    <w:p w14:paraId="4A8143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5C065CC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B217C9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【题目】财务管理涉及的观念很多，包括（           ）  </w:t>
      </w:r>
    </w:p>
    <w:p w14:paraId="4EB52E8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【参考】货币时间价值观念***风险收益均衡观念***成本效益观念******</w:t>
      </w:r>
    </w:p>
    <w:p w14:paraId="17C5E4B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DE39F1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【题目】下列各项业务中会提高现金比率的是（       ）。  </w:t>
      </w:r>
    </w:p>
    <w:p w14:paraId="405A023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【参考】收回应收账款************</w:t>
      </w:r>
    </w:p>
    <w:p w14:paraId="5813531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86871A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【题目】某啤酒厂商近年来收购了多家啤酒企业，该啤酒厂商此项投资的主要目的为（        ）  </w:t>
      </w:r>
    </w:p>
    <w:p w14:paraId="59DCDF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【参考】******对某一企业进行控制******</w:t>
      </w:r>
    </w:p>
    <w:p w14:paraId="097C9DF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CC53BE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【题目】某公司拟向银行申请为期五年的借款500万元，银行规定的补偿性余额为20%，借款手续费2万元，借款利率为8%，所得税率为33%，则该项长期借款的资金成本率为（ ）    </w:t>
      </w:r>
    </w:p>
    <w:p w14:paraId="05984D6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【参考】6.73%************</w:t>
      </w:r>
    </w:p>
    <w:p w14:paraId="3EDE80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906A3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【题目】某产品单位变动成本10元，计划销售1000件，每件销售价15元，欲实现利润800元，固定成本应控制在（   ）</w:t>
      </w:r>
    </w:p>
    <w:p w14:paraId="0EB7832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【参考】*********4200元***</w:t>
      </w:r>
    </w:p>
    <w:p w14:paraId="313050C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596DC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【题目】下列有价证券，期望收益率最高的是（       ）  </w:t>
      </w:r>
    </w:p>
    <w:p w14:paraId="2789589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【参考】*********企业股票***</w:t>
      </w:r>
    </w:p>
    <w:p w14:paraId="5B1802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3200A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【题目】下列筹资方式中不体现所有权关系的是（  ）。   </w:t>
      </w:r>
    </w:p>
    <w:p w14:paraId="3F33FA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【参考】*********租赁***</w:t>
      </w:r>
    </w:p>
    <w:p w14:paraId="481EE92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4E279E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【题目】企业常采用的筹资规模确定方法是（）</w:t>
      </w:r>
    </w:p>
    <w:p w14:paraId="5F6B170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【参考】销售百分比法************</w:t>
      </w:r>
    </w:p>
    <w:p w14:paraId="2A5FB4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48CF84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【题目】资本资产定价模型用于衡量收益与风险，其中风险系数越大，收益越高。（  ）</w:t>
      </w:r>
    </w:p>
    <w:p w14:paraId="1F1D836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4A47B8F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C8F1F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【题目】长期资金主要通过何种筹集方式（   ）    </w:t>
      </w:r>
    </w:p>
    <w:p w14:paraId="59BD96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【参考】***吸收直接投资***发行股票***发行债券***融资租赁</w:t>
      </w:r>
    </w:p>
    <w:p w14:paraId="5943374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2ACF1B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【题目】下列属于互斥投资的是（       ）  </w:t>
      </w:r>
    </w:p>
    <w:p w14:paraId="3FC1DF8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【参考】***铁路与高速公路*********</w:t>
      </w:r>
    </w:p>
    <w:p w14:paraId="0BA94D6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790A856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【题目】长期资金主要通过何种筹集方式（ ）</w:t>
      </w:r>
    </w:p>
    <w:p w14:paraId="23ADF58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【参考】吸收直接投资***发行股票***发行债券***融资租赁***</w:t>
      </w:r>
    </w:p>
    <w:p w14:paraId="63B1F05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C5F57A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【题目】在长期投资中，对某一项专利技术的投资属于（）</w:t>
      </w:r>
    </w:p>
    <w:p w14:paraId="30B2BE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【参考】***实体投资*********</w:t>
      </w:r>
    </w:p>
    <w:p w14:paraId="5442C84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10A4A3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【题目】对于借款企业讲，补偿性余额降低了借款的实际利率。（   ）</w:t>
      </w:r>
    </w:p>
    <w:p w14:paraId="22CD4A6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8AC8D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EC56A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【题目】某投资项目于建设期初一次投入原始投资400万元，获利指数为1．35。则该项目净现值为（      ）。 </w:t>
      </w:r>
    </w:p>
    <w:p w14:paraId="069BC20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【参考】***140万元*********</w:t>
      </w:r>
    </w:p>
    <w:p w14:paraId="206F4E5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91CA07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【题目】在资产收益率大于借款利率的情况下，增加债务资本，将会产生杠杆作用，从而提高（ ）  </w:t>
      </w:r>
    </w:p>
    <w:p w14:paraId="0A43E4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【参考】******资本利润率******</w:t>
      </w:r>
    </w:p>
    <w:p w14:paraId="69952CA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ADEAC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【题目】采用无差别点分析法对资本结构进行决策时，如果息税前利润预计大于无差别点，则应该采用增加股权资本筹资。（  ）</w:t>
      </w:r>
    </w:p>
    <w:p w14:paraId="6B972B4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21642C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B0F88F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拟为某新增投资项目而融资10000万元，其融资方案是：向银行借款5 000万元，已知借款利率10％，期限3年；增发股票1 000万股共融资5000万元(每股面值1元，发行价格为5元／股)，且该股股票预期第一年末每股支付股利O．1元，以后年度的预计股利增长率为5％。假设股票融资费率为5％，借款融资费用率忽略不计，企业所得税率30％。      根据上述资料，要求测算：  (1)债务成本；   (2)普通股成本；  (3)该融资方案的综合资本成本。  </w:t>
      </w:r>
    </w:p>
    <w:p w14:paraId="3E06BC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【参考】银行借款成本7％ ；普通股成本7.11% ；加权平均资本成本7．06％************</w:t>
      </w:r>
    </w:p>
    <w:p w14:paraId="238515F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3A80E8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【题目】货币时间价值不可能由时间创造，而只能由劳动创造（  ）</w:t>
      </w:r>
    </w:p>
    <w:p w14:paraId="21431A0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264B54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30765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【题目】资本结构调整的原因是（ ）</w:t>
      </w:r>
    </w:p>
    <w:p w14:paraId="3DC6A9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【参考】***成本过高***风险过大***约束过严***</w:t>
      </w:r>
    </w:p>
    <w:p w14:paraId="0957A10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1C9DD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【题目】在利率10%，期数为8年的情况下，1元年金现值系数大于1元年金终值系数。（     ）</w:t>
      </w:r>
    </w:p>
    <w:p w14:paraId="3846C55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E0D927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9B9CE3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【题目】某企业5年后计划要购买一套设备，预计设备款需要140万元。该企业现有一笔资金100万元，如果把它存入银行，目前复利利率为8%，问5年后能否用这笔资金的本利和购买设备？（ ）如果A公司现在想借入该企业100万元，5年后A公司还</w:t>
      </w:r>
      <w:r w:rsidRPr="0091067E">
        <w:rPr>
          <w:rFonts w:ascii="等线" w:eastAsia="等线" w:hAnsi="等线" w:cs="宋体" w:hint="eastAsia"/>
          <w:color w:val="000000"/>
          <w:kern w:val="0"/>
          <w:sz w:val="22"/>
        </w:rPr>
        <w:lastRenderedPageBreak/>
        <w:t>给该企业145万元，试计算5年后145万元的现值并回答该企业能不能把100万元借给A公司？（）</w:t>
      </w:r>
    </w:p>
    <w:p w14:paraId="28297AD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【参考】能;不能************</w:t>
      </w:r>
    </w:p>
    <w:p w14:paraId="5A5A2F9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0DFC6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【题目】下列流动资产中不属于速动资产的是（   ）。  </w:t>
      </w:r>
    </w:p>
    <w:p w14:paraId="33E18E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【参考】***存货*********</w:t>
      </w:r>
    </w:p>
    <w:p w14:paraId="6F1D419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06A36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【题目】在债券估价中，影响债券内在价值的因素有（        ）  </w:t>
      </w:r>
    </w:p>
    <w:p w14:paraId="15B3847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【参考】***债券的面值***债券的利率***债券的计息方式***</w:t>
      </w:r>
    </w:p>
    <w:p w14:paraId="22ECBEE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F64E5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【题目】如果其他因素不变，一旦贴现率提高，下列指标中数值将会变小的是（          ）  </w:t>
      </w:r>
    </w:p>
    <w:p w14:paraId="0CB25AF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w:t>
      </w:r>
    </w:p>
    <w:p w14:paraId="315781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510F7C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【题目】下列表达式中，正确的有（    ）  </w:t>
      </w:r>
    </w:p>
    <w:p w14:paraId="76FF52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【参考】总成本=单位变动成本X产量+固定成本***销售收入=单价X销售量******单位变动成本=[单价—（固定成本+利润）]/销量***</w:t>
      </w:r>
    </w:p>
    <w:p w14:paraId="3C0EFE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64D450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【题目】以下关于资本结构的叙述,正确的是( ) （难度系数：易）      </w:t>
      </w:r>
    </w:p>
    <w:p w14:paraId="7D5E2C5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【参考】******保持经济合理的资本结构是企业财务管理的目标之一******</w:t>
      </w:r>
    </w:p>
    <w:p w14:paraId="20D880D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CD393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【题目】银行要求企业在借款时在银行中保留一定的最低存款余额，这种信用条件被称为（ ）</w:t>
      </w:r>
    </w:p>
    <w:p w14:paraId="4BD1FF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【参考】***补偿性余额*********</w:t>
      </w:r>
    </w:p>
    <w:p w14:paraId="524CE77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B5909C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【题目】在存货的ABC分类管理中，A类存货的特点是品种数量繁多，价值金额很小。（   ）</w:t>
      </w:r>
    </w:p>
    <w:p w14:paraId="51D9556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19AD8A1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1964C2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【题目】下列项目中属于非流动资产的有（）</w:t>
      </w:r>
    </w:p>
    <w:p w14:paraId="6DF41A7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【参考】长期投资***递延资产*********</w:t>
      </w:r>
    </w:p>
    <w:p w14:paraId="48A7CD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87EB1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【题目】必要的投资报酬率包括货币时间价值、无风险报酬率与风险报酬率。（      ）</w:t>
      </w:r>
    </w:p>
    <w:p w14:paraId="5F7885E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2DB4D2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CF275A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【题目】财务杠杆系数是由资金结构决定的，支付固定性资金成本的债务资本越多，企业财务杠杆系数则（）</w:t>
      </w:r>
    </w:p>
    <w:p w14:paraId="4C978AE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【参考】******越大******</w:t>
      </w:r>
    </w:p>
    <w:p w14:paraId="6CB8FC4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FB36F1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【题目】对投资项目内部收益率的大小不产生影响的因素是（）    </w:t>
      </w:r>
    </w:p>
    <w:p w14:paraId="71B96E7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【参考】*********投资项目的预期报酬率***</w:t>
      </w:r>
    </w:p>
    <w:p w14:paraId="71D0A6E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C9F983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【题目】将10000元钱存入银行，利息率8%，计算三年后的终值应采用（     ）  </w:t>
      </w:r>
    </w:p>
    <w:p w14:paraId="419EC3D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【参考】复利终值系数************</w:t>
      </w:r>
    </w:p>
    <w:p w14:paraId="02CC6E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7BC76D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【题目】证券投资风险是指投资者在证券投资过程中遭受损失的可能性。（   )</w:t>
      </w:r>
    </w:p>
    <w:p w14:paraId="142909D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56AD91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F162CD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【题目】某企业按3/20，N/60的条件购入货物50万元，如果延至第60天付款，其成本为（  ）。</w:t>
      </w:r>
    </w:p>
    <w:p w14:paraId="40C3929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【参考】******36.7%******</w:t>
      </w:r>
    </w:p>
    <w:p w14:paraId="29DAA9C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4AF2C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【题目】我国关于企业资本金的有关制度，属于  </w:t>
      </w:r>
    </w:p>
    <w:p w14:paraId="0F40821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【参考】实收资本制************</w:t>
      </w:r>
    </w:p>
    <w:p w14:paraId="38CC72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65505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【题目】某公司2000年应收账款总额为450万元，必要现金支付总额为200万元，其他稳定可靠的现金流入总额为50万元。则应收账款收现保证率为（   ）</w:t>
      </w:r>
    </w:p>
    <w:p w14:paraId="56CCD9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【参考】33%************</w:t>
      </w:r>
    </w:p>
    <w:p w14:paraId="0BB45A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0F93CB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【题目】下列项目中不属于速动资产的有（     ）。   </w:t>
      </w:r>
    </w:p>
    <w:p w14:paraId="149A7B1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【参考】******待摊费用******</w:t>
      </w:r>
    </w:p>
    <w:p w14:paraId="0571EA7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E3BC1E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【题目】.企业在制定或选择信用标准时必须考虑的三个基本因素：（   ）  </w:t>
      </w:r>
    </w:p>
    <w:p w14:paraId="558A6E0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【参考】同行业竞争对手的情况***企业承担违约风险的能力*********客户的资信程度</w:t>
      </w:r>
    </w:p>
    <w:p w14:paraId="3AAB8B2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20679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【题目】企业常采用的筹资规模确定方法是（  ）    </w:t>
      </w:r>
    </w:p>
    <w:p w14:paraId="2D6E8E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【参考】销售百分比法************</w:t>
      </w:r>
    </w:p>
    <w:p w14:paraId="05577DB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87EB4B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【题目】就风险而言，从大到小排列顺序为：企业股票、企业债券、金融债券、政府债券。（        ）</w:t>
      </w:r>
    </w:p>
    <w:p w14:paraId="7FE7A5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74B7866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FAB46E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【题目】在股票估价中，与股票内在价值呈同方向变化的因素有（        ）</w:t>
      </w:r>
    </w:p>
    <w:p w14:paraId="28CAE12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【参考】当前股利***股利年增长率*********</w:t>
      </w:r>
    </w:p>
    <w:p w14:paraId="0A2C96F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BA78C7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【题目】某产品单位变动成本5元，单价8元，固定成本2000元，销量600件，欲实现利润400元，可采取的措施是（  ）  </w:t>
      </w:r>
    </w:p>
    <w:p w14:paraId="15C4A7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【参考】*********提高售价1元***</w:t>
      </w:r>
    </w:p>
    <w:p w14:paraId="344DF2D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D6AE4C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【题目】速动比率等于（  ）。   </w:t>
      </w:r>
    </w:p>
    <w:p w14:paraId="78D652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【参考】******速动资产/流动负债******</w:t>
      </w:r>
    </w:p>
    <w:p w14:paraId="513232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DBB9D5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【题目】下列项目中盈利能力最弱的是（）</w:t>
      </w:r>
    </w:p>
    <w:p w14:paraId="718F3C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【参考】*********货币资金***</w:t>
      </w:r>
    </w:p>
    <w:p w14:paraId="1F19F25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17362D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【题目】企业赊购10万元商品，付款条件是“3/10，2/20，N/40”，则下列说法中不正确的是（  ）。  </w:t>
      </w:r>
    </w:p>
    <w:p w14:paraId="02A41E3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【参考】企业若20天后付款，需付9.9万元************</w:t>
      </w:r>
    </w:p>
    <w:p w14:paraId="6D27CF5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B4B032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【题目】当投资规模不同时，用内部报酬率法可能给投资决策带来失误。（    　）</w:t>
      </w:r>
    </w:p>
    <w:p w14:paraId="77C483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48FA5B2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787D2B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【题目】总杠杆系数是资本利润变动率相对于（ ）的倍数</w:t>
      </w:r>
    </w:p>
    <w:p w14:paraId="40AA9CE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【参考】销售变动率************</w:t>
      </w:r>
    </w:p>
    <w:p w14:paraId="6C512F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19D807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【题目】所谓投资风险价值是指投资者由于冒着风险进行投资而获得的超过期望报酬的额外收益。（    ）</w:t>
      </w:r>
    </w:p>
    <w:p w14:paraId="12573A6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768C9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A11B16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【题目】决定融资租赁每期租金数额的因素有（ ）</w:t>
      </w:r>
    </w:p>
    <w:p w14:paraId="23CF46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【参考】设备原价***预计设备残值***租赁期限***利息***</w:t>
      </w:r>
    </w:p>
    <w:p w14:paraId="61D49D1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49C8EE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【题目】融资租赁的租金总额一般包括（    ）。  </w:t>
      </w:r>
    </w:p>
    <w:p w14:paraId="7523B35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【参考】设备的购置成本***预计设备的残值***利息***租赁手续费***</w:t>
      </w:r>
    </w:p>
    <w:p w14:paraId="75A43F5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91EB68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【题目】一个投资方案的年销售收入为400万元，年付现成本为300万元，年折旧额为40万元，所得税率40%，则该方案年营业现金流量应为（       ）</w:t>
      </w:r>
    </w:p>
    <w:p w14:paraId="6A4E709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【参考】***76万元*********</w:t>
      </w:r>
    </w:p>
    <w:p w14:paraId="5E41B56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9DA2A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【题目】获利指数与净现值指标相比，其优点是（　）    </w:t>
      </w:r>
    </w:p>
    <w:p w14:paraId="61A625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【参考】***便于进行独立投资机会获利能力的比较*********</w:t>
      </w:r>
    </w:p>
    <w:p w14:paraId="3E02D3B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D822B8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【题目】根据资本资产定价模型,可知某资产的必要报酬率的影响因素有(    )  </w:t>
      </w:r>
    </w:p>
    <w:p w14:paraId="55CD2F3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【参考】无风险资产收益率******该资产的风险系数***市场平均收益率***</w:t>
      </w:r>
    </w:p>
    <w:p w14:paraId="3B9921E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CB67B5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【题目】某公司股票投资必要报酬率为15%，假如A股票当前股利1.5元，且预期增长率为10%，则A股票的价值为（   ）</w:t>
      </w:r>
    </w:p>
    <w:p w14:paraId="7FA6FC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【参考】33元************</w:t>
      </w:r>
    </w:p>
    <w:p w14:paraId="443BD9B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71C650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【题目】股票投资的优点有（            ）  </w:t>
      </w:r>
    </w:p>
    <w:p w14:paraId="275D6B3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【参考】***风险大***期望收益高******</w:t>
      </w:r>
    </w:p>
    <w:p w14:paraId="45E68E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8FC1BB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【题目】投资回收期简明、易懂，其主要缺点是没有考虑货币的时间价值。（      ）</w:t>
      </w:r>
    </w:p>
    <w:p w14:paraId="3AC06D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33EA3D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520EB3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【题目】当一长期投资的净现值大于零时，下列说法不正确的是（      ）。</w:t>
      </w:r>
    </w:p>
    <w:p w14:paraId="2AED657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【参考】该方案不可投资************</w:t>
      </w:r>
    </w:p>
    <w:p w14:paraId="705A830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B62C7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【题目】某公司投资一种永久基金，每年能得到2万元利息，如果该公司要求的收益率为12%，则该基金的内在价值为（       ）</w:t>
      </w:r>
    </w:p>
    <w:p w14:paraId="7798700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【参考】*********16.67万元***</w:t>
      </w:r>
    </w:p>
    <w:p w14:paraId="2E0E5A8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7B3469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【题目】折旧既是企业非付现成本，也是企业的现金流出。（   ）</w:t>
      </w:r>
    </w:p>
    <w:p w14:paraId="33A87B2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18A69A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60412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【题目】某投资方案的年营业收入为10 000元，年付现成本为6 000元，年折旧额为1 000元，所得税率为33%，该方案的每年营业现金流量为（      ）。  </w:t>
      </w:r>
    </w:p>
    <w:p w14:paraId="354B274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【参考】******3010******</w:t>
      </w:r>
    </w:p>
    <w:p w14:paraId="1F2E3C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BDFBA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【题目】对于同一投资方案，下列表述正确的是（）</w:t>
      </w:r>
    </w:p>
    <w:p w14:paraId="610755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【参考】***资本成本越低，净现值越高***资本成本等于内含报酬率时，净现值为0***资本成本高于内含报酬率时，净现值小于0***</w:t>
      </w:r>
    </w:p>
    <w:p w14:paraId="716442F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E6A8C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【题目】对于借款企业讲，补偿性余额降价了借款的实际利率。（   ）</w:t>
      </w:r>
    </w:p>
    <w:p w14:paraId="48AEF49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AEB01C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4B0FC5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【题目】评价投资方案经济效果的方法中，（　）是属于非贴现的现金流量法。    </w:t>
      </w:r>
    </w:p>
    <w:p w14:paraId="34CDCB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【参考】***静态的投资回收期法*********</w:t>
      </w:r>
    </w:p>
    <w:p w14:paraId="55FD5B8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3AD555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【题目】固定资产投资决策应考虑的主要因素是（）</w:t>
      </w:r>
    </w:p>
    <w:p w14:paraId="5BAF916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【参考】可利用资本的成本和规模******项目的盈利性***企业承担风险的意愿和能力***</w:t>
      </w:r>
    </w:p>
    <w:p w14:paraId="796A934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8A2049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【题目】企业在提取法定盈余公积金以前，不得向投资者分配利润。(    )</w:t>
      </w:r>
    </w:p>
    <w:p w14:paraId="4A969BA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EDF03A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C9B11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【题目】由于财务杠杆的作用，当息税前利润下降时，普通股每股利润会下降得更快。（ ）</w:t>
      </w:r>
    </w:p>
    <w:p w14:paraId="0405D46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6EB2A72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6C4137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【题目】企业的资产负债率越高，偿债的保证程度越强。（ ）</w:t>
      </w:r>
    </w:p>
    <w:p w14:paraId="3B2B4CA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72800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4B94E2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【题目】根据资本资产定价模型,可知某资产的必要报酬率的影响因素有(    )         </w:t>
      </w:r>
    </w:p>
    <w:p w14:paraId="73F8333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【参考】无风险资产收益率******该资产的风险系数***市场平均收益率***</w:t>
      </w:r>
    </w:p>
    <w:p w14:paraId="13D29B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1AEFB6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【题目】融资决策中的总杠杆具有如下性质（   ）</w:t>
      </w:r>
    </w:p>
    <w:p w14:paraId="00F0988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【参考】总杠杆能够起到财务杠杆和经营杠杆的综合作用***总杠杆能够表达企业边际贡献与税前盈余的比率***总杠杆能够估计出销售额变动对每股收益的影响******</w:t>
      </w:r>
    </w:p>
    <w:p w14:paraId="29177C2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501F41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【题目】财务关系是企业理财活动产生的与各相关利益集团的经济利益关系。（      ）</w:t>
      </w:r>
    </w:p>
    <w:p w14:paraId="36FD6C6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3335B34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E2AAD5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【题目】融资租赁具有可以任意中止租赁合同及租金较低等特点。（   ）</w:t>
      </w:r>
    </w:p>
    <w:p w14:paraId="3649A0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18EEA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2BB4C3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【题目】某企业计划投资10万元建一生产线，预计投资后每年可获得净利1．5万元，年折旧率为10%，则投资回收期为（）</w:t>
      </w:r>
    </w:p>
    <w:p w14:paraId="0667C1D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【参考】***4年*********</w:t>
      </w:r>
    </w:p>
    <w:p w14:paraId="5583D8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E2020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【题目】速动资产包括：现金、短期投资、应收票据、存货、应收账款、预付账款、其他应收款等。（   ）</w:t>
      </w:r>
    </w:p>
    <w:p w14:paraId="7184649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F14ED2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0DA861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【题目】10.一般情况下，财务目标的制定和实现与社会责任是（    ）。     </w:t>
      </w:r>
    </w:p>
    <w:p w14:paraId="3A56547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【参考】***基本一致*********</w:t>
      </w:r>
    </w:p>
    <w:p w14:paraId="1CF2BFE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7B8F1F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【题目】与流动资产投资相比，固定资产投资具有收益能力高，风险小的特点。（   ）</w:t>
      </w:r>
    </w:p>
    <w:p w14:paraId="7D282E0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97BC34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C0030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【题目】下列各项中，属于商业信用的特点的有（）</w:t>
      </w:r>
    </w:p>
    <w:p w14:paraId="5E4AA1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【参考】***容易取得***期限较短******</w:t>
      </w:r>
    </w:p>
    <w:p w14:paraId="701C61A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BDAC50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【题目】某投资方案贴现率为16%时，净现值为6.12；贴现率为18%时，净现值为-3.17，当方案的净现值为－0.0114时，则该方案的内部报酬率为（      ）</w:t>
      </w:r>
    </w:p>
    <w:p w14:paraId="62C50E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【参考】***17.32%*********</w:t>
      </w:r>
    </w:p>
    <w:p w14:paraId="3CD4F0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027337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【题目】预计投资A股票两年内每年的股利为1元，两年后市价可望涨至15元，企业期望的报酬率为10%，则企业能接受的目前最高市价为（        ）</w:t>
      </w:r>
    </w:p>
    <w:p w14:paraId="0AEDC57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【参考】******14.13元******</w:t>
      </w:r>
    </w:p>
    <w:p w14:paraId="5EBCC49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ACE995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【题目】如果其他因素不变，一旦贴现率提高，下列指标中数值将会变小的是（          ）</w:t>
      </w:r>
    </w:p>
    <w:p w14:paraId="32DD79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w:t>
      </w:r>
    </w:p>
    <w:p w14:paraId="757F3DC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D726B4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【题目】一般来说，个人投资者投资股票的主要目的是（        ）  </w:t>
      </w:r>
    </w:p>
    <w:p w14:paraId="198AC7E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【参考】获取股利***赚取价差*********</w:t>
      </w:r>
    </w:p>
    <w:p w14:paraId="7C24CB5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A99358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【题目】下列表述不正确的是（）</w:t>
      </w:r>
    </w:p>
    <w:p w14:paraId="52A63D3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【参考】******当净现值大于0时，现值指数小于1******</w:t>
      </w:r>
    </w:p>
    <w:p w14:paraId="4E86B5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0E35AE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【题目】政府债券与企业债券相比，其优点为（       ）  </w:t>
      </w:r>
    </w:p>
    <w:p w14:paraId="4D22E17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【参考】***抵押代用率高***享受免税优惠******</w:t>
      </w:r>
    </w:p>
    <w:p w14:paraId="4E2FE5F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E9567B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【题目】投资决策的贴现法包括(         )  </w:t>
      </w:r>
    </w:p>
    <w:p w14:paraId="64B848B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【参考】净现值法******内部报酬率法***现值指数法***</w:t>
      </w:r>
    </w:p>
    <w:p w14:paraId="0CCA9D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53F5E0E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【题目】在计算债券成本时，债券筹资额应按发行价确定，而不应按面值确定。(  )</w:t>
      </w:r>
    </w:p>
    <w:p w14:paraId="1AC1672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89EA1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8A77C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【题目】上市公司在（  ）之后分配优先股股利。  </w:t>
      </w:r>
    </w:p>
    <w:p w14:paraId="5C6121A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【参考】***提取公益金*********</w:t>
      </w:r>
    </w:p>
    <w:p w14:paraId="15540E7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4BC5B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【题目】下列不属于速动资产的是（  ）。   </w:t>
      </w:r>
    </w:p>
    <w:p w14:paraId="5904920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【参考】******存货******</w:t>
      </w:r>
    </w:p>
    <w:p w14:paraId="1F637EE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707FB4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【题目】ABC公司计划买入甲股票，预计该股票未来三年股利分别为1.5元，1.8元，2元，预计三年后该股票市价为25元，公司的投资必要报酬率为10%，请问该股票的价值为多少？</w:t>
      </w:r>
    </w:p>
    <w:p w14:paraId="18405FD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【参考】该股票的价值为23.14元。************</w:t>
      </w:r>
    </w:p>
    <w:p w14:paraId="78AA5F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B121C8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【题目】普通年金是指（       ）收付等额款项的年金  </w:t>
      </w:r>
    </w:p>
    <w:p w14:paraId="40DD8FD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【参考】*********每期期末***</w:t>
      </w:r>
    </w:p>
    <w:p w14:paraId="0EE4A77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4F9511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【题目】某公司发行一种面值为1000元的2年零息债券，当投资者要求的收益率为12%时，其内在价值为（        ）</w:t>
      </w:r>
    </w:p>
    <w:p w14:paraId="1BA845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【参考】***797元*********</w:t>
      </w:r>
    </w:p>
    <w:p w14:paraId="2187EC4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680355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【题目】某投资项目的初始投资额为400万元，现值指数为1.35，则该项目的净现值为（）</w:t>
      </w:r>
    </w:p>
    <w:p w14:paraId="2F8BF4E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【参考】***140万元*********</w:t>
      </w:r>
    </w:p>
    <w:p w14:paraId="273ED36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03FF0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【题目】权益乘数的高低取决于企业的资金结构：资产负债率越高，权益乘数越高，财务风险越大。（  ）</w:t>
      </w:r>
    </w:p>
    <w:p w14:paraId="1FE9FF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6F07B28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55857A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【题目】上市公司按照剩余股利政策发放股利的好处是（  ）  </w:t>
      </w:r>
    </w:p>
    <w:p w14:paraId="7926A80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【参考】有利于公司合理安排资金结构************</w:t>
      </w:r>
    </w:p>
    <w:p w14:paraId="5B0A28D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FCE38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【题目】资产负债率也称负债经营比率，对其正确的评价有（ ）</w:t>
      </w:r>
    </w:p>
    <w:p w14:paraId="155A18E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【参考】***从债权人角度看，负债比率越小越好******从股东角度看，当全部资本利润率高于债利息率时，负债比率越高越好***</w:t>
      </w:r>
    </w:p>
    <w:p w14:paraId="3C7B56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2B33A6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【题目】一年内到期（或收回）的长期投资属于速动资产。（   ）</w:t>
      </w:r>
    </w:p>
    <w:p w14:paraId="10D3841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1D7E381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E39F7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【题目】投资者购买了某种有价证券，购买后发生了剧烈的物价变动，其他条件不变，则投资者承受的主要风险是（     ）</w:t>
      </w:r>
    </w:p>
    <w:p w14:paraId="60E0CD8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【参考】*********通货膨胀风险***</w:t>
      </w:r>
    </w:p>
    <w:p w14:paraId="2B3A31D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2964DC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【题目】在下列分析指标中，属于反映企业长期偿债能力的是（）</w:t>
      </w:r>
    </w:p>
    <w:p w14:paraId="0B33D61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【参考】******产权比率******</w:t>
      </w:r>
    </w:p>
    <w:p w14:paraId="5EA90C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65AAD7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【题目】扣除风险报酬和通货膨胀贴水后的平均报酬率是（     ）  </w:t>
      </w:r>
    </w:p>
    <w:p w14:paraId="2FBC886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【参考】货币时间价值率************</w:t>
      </w:r>
    </w:p>
    <w:p w14:paraId="6ECA257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C0C5A1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【题目】从整体上讲，财务活动包括（      ）。   </w:t>
      </w:r>
    </w:p>
    <w:p w14:paraId="60E8003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【参考】筹资活动***投资活动***资金营运活动***分配活动***</w:t>
      </w:r>
    </w:p>
    <w:p w14:paraId="3F5C0C4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4ED2C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【题目】融资租赁具有要可以任意中止租赁合同及租金较低等特点。（   ）</w:t>
      </w:r>
    </w:p>
    <w:p w14:paraId="6FF933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62DFE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D8E048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【题目】下列项目中不属于商业信用的是（  ）</w:t>
      </w:r>
    </w:p>
    <w:p w14:paraId="7C50CF6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【参考】*********票据贴现***</w:t>
      </w:r>
    </w:p>
    <w:p w14:paraId="4330FE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901B8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【题目】企业发行5年期债券，面值1000元，票面利率6%，所得税率40%，发行价为1050元，手续费率为1%，则其资本成本为（  ）。</w:t>
      </w:r>
    </w:p>
    <w:p w14:paraId="387C26B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【参考】*********3.46%***</w:t>
      </w:r>
    </w:p>
    <w:p w14:paraId="0DE50D5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73CE5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【题目】在计算项目的现金流入量时，以营业收入替代经营现金流入是由于假定年度内没有发生赊销。（ ）</w:t>
      </w:r>
    </w:p>
    <w:p w14:paraId="66392F0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ACE09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D4EFA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【题目】某企业规定的信用条件为：“5/10，2/20，n/30”，一客户从该企业购入原价为10000元的原材料，并于第15天付款，该客户实际支付的货款是（   ）</w:t>
      </w:r>
    </w:p>
    <w:p w14:paraId="29EBA3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【参考】*********9800***</w:t>
      </w:r>
    </w:p>
    <w:p w14:paraId="4FE5061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028360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【题目】一个投资方案的年销售收入为400万元，年付现成本为300万元，年折旧额为40万元，所得税率40%，则该方案年营业现金流量应为（ ）</w:t>
      </w:r>
    </w:p>
    <w:p w14:paraId="41ADFD9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【参考】***76万元*********</w:t>
      </w:r>
    </w:p>
    <w:p w14:paraId="4AE7640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9F51AE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【题目】资本结构调整的原因是（ ）</w:t>
      </w:r>
    </w:p>
    <w:p w14:paraId="3B16499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【参考】***成本过高***风险过大***约束过严***弹性不足</w:t>
      </w:r>
    </w:p>
    <w:p w14:paraId="611203B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B265A5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【题目】一般情况下，财务目标的制定和实现与社会责任是（    ）。                   </w:t>
      </w:r>
    </w:p>
    <w:p w14:paraId="59650FB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【参考】***基本一致*********</w:t>
      </w:r>
    </w:p>
    <w:p w14:paraId="1519350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3141AF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【题目】最佳资本结构是指加权平均资本成本最低,财务风险最小时的资本结构。（ ）</w:t>
      </w:r>
    </w:p>
    <w:p w14:paraId="355A81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C3028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EA0A5D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【题目】对资产负债率评价正确的有（           ）。      </w:t>
      </w:r>
    </w:p>
    <w:p w14:paraId="4407B4D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【参考】***从债权人角度看，负债比率越小越好*********从股东角度看，当全部资本利润率高于负债利率时，负债比率越大越好</w:t>
      </w:r>
    </w:p>
    <w:p w14:paraId="76B0DC9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A0A7F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【题目】发放股票股利会因普通股股数的增加而引起每股利润的下降，进而引起每股市价下跌，但每个股东所持股票的市场价值总额不会因此减少。（   ）</w:t>
      </w:r>
    </w:p>
    <w:p w14:paraId="7FC31B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7B0D2A3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31924C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【题目】某公司本期息税前利润为6000万元，本期实际利息费用为1000万元， 则该公司的财务杠杆系数为（  ）。   </w:t>
      </w:r>
    </w:p>
    <w:p w14:paraId="36A47A9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【参考】***1.2*********</w:t>
      </w:r>
    </w:p>
    <w:p w14:paraId="5F00220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326A70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【题目】普通股股东的权利包括经营收益的剩余请求权、优先求偿权、投票权、股票转让权。（    ）</w:t>
      </w:r>
    </w:p>
    <w:p w14:paraId="1CE2D0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456220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764434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【题目】某公司股票当期的每股收益为0.35元，市价为7.6元，则该股票的市盈率为（     ）。</w:t>
      </w:r>
    </w:p>
    <w:p w14:paraId="1C76DC3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【参考】***21.7*********</w:t>
      </w:r>
    </w:p>
    <w:p w14:paraId="16EB958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6D5456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【题目】有两个投资方案，初始投资的时间和金额相同，甲方案从现在开始每年现金流入400万元，连续6年；乙方案从现在开始每年现金流入600万元，连续4年。假设它们的净现值相等且小于0，则（         ）  </w:t>
      </w:r>
    </w:p>
    <w:p w14:paraId="1ED51C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【参考】******甲、乙两方案的经济效果一样***甲、乙均是不可行方案***</w:t>
      </w:r>
    </w:p>
    <w:p w14:paraId="70A3B9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40037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【题目】下列不属于速动资产的是（）</w:t>
      </w:r>
    </w:p>
    <w:p w14:paraId="276B0B7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【参考】******存货******</w:t>
      </w:r>
    </w:p>
    <w:p w14:paraId="50A2F4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67E1B1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【题目】当经营杠杆系数和财务杠杆系数均为 1.5时,总杠杆系数为3。  (  )</w:t>
      </w:r>
    </w:p>
    <w:p w14:paraId="7EE1484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239E6AE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F776EF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【题目】下列属于初始现金流量的有（）</w:t>
      </w:r>
    </w:p>
    <w:p w14:paraId="73E9C8A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【参考】固定资产上的投资***垫支在流动资产上的投资***与项目有关的注册费用******原有固定资产的变价收入</w:t>
      </w:r>
    </w:p>
    <w:p w14:paraId="6AC3D2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57674F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【题目】内部报酬率是使投资项目的（      ）的贴现率。  </w:t>
      </w:r>
    </w:p>
    <w:p w14:paraId="5C71149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【参考】***净现值等于0*********</w:t>
      </w:r>
    </w:p>
    <w:p w14:paraId="792F08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C703E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【题目】下面关于信用标准的描述正确的是（  ）  </w:t>
      </w:r>
    </w:p>
    <w:p w14:paraId="1914624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【参考】***信用标准通常以坏账损失率表示*********</w:t>
      </w:r>
    </w:p>
    <w:p w14:paraId="3E0A188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45ACBE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【题目】任何资产的价值在时间上都可加可减，时间上具有可比性。（     ）  A．正确  B．错误  </w:t>
      </w:r>
    </w:p>
    <w:p w14:paraId="4A4C475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6B5A7F5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9D434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【题目】折旧政策对企业筹资的影响是：一定会计期间内折旧计提越多，企业留下的现金就越少，对外筹资的规模就越大。（  ）</w:t>
      </w:r>
    </w:p>
    <w:p w14:paraId="2CEFE5B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A4BE8E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1D31EC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【题目】在长期投资决策中，内部报酬率的计算本身与项目的设定折现率的高低无关。（       ）</w:t>
      </w:r>
    </w:p>
    <w:p w14:paraId="1F43741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79CA0EB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7A46E2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【题目】年偿债基金系数是年金终值系数的倒数。（      ）</w:t>
      </w:r>
    </w:p>
    <w:p w14:paraId="5A23CEE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2AC629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F2E02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【题目】关于净现值的表述中正确的有（         ）    </w:t>
      </w:r>
    </w:p>
    <w:p w14:paraId="731331B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【参考】净现值=未来报酬的总现值－初始投资***净现值大于0时，该投资方案可行******能反映各种投资方案的净收益***不能反映投资方案的实际报酬率</w:t>
      </w:r>
    </w:p>
    <w:p w14:paraId="426792B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A73A6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【题目】某企业董事会决定从今年留存收益中提取80万元作为专项资金，准备购买新设备，预计新设备需要120万元。如果投资报酬利率为8%，每年复利一次，问需要多少年才能获得购买设备所需要的资金？</w:t>
      </w:r>
    </w:p>
    <w:p w14:paraId="61CE504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【参考】***5．26年*********</w:t>
      </w:r>
    </w:p>
    <w:p w14:paraId="42E9AEC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9E3922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【题目】财务杠杆系数是由资金结构决定的，支付固定性资金成本的债务资本越多，企业财务杠杆系数则（）  </w:t>
      </w:r>
    </w:p>
    <w:p w14:paraId="4A6A343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【参考】******越大******</w:t>
      </w:r>
    </w:p>
    <w:p w14:paraId="6762D4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588229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【题目】制定固定资产折旧政策应考虑以下几个因素（         ）</w:t>
      </w:r>
    </w:p>
    <w:p w14:paraId="62A2C8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【参考】固定资产的磨损状况******资本保全的考虑***企业一定时期的现金流动状况***纳税义务的考虑</w:t>
      </w:r>
    </w:p>
    <w:p w14:paraId="19E831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BC7E86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【题目】假定某公司普通股预计支付股利为每股1.8元,每年股利增长率为10%,筹资费率为4.86%，权益资本成本为15%,则普通股市价为(  )</w:t>
      </w:r>
    </w:p>
    <w:p w14:paraId="3F2AEC9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【参考】***25*********</w:t>
      </w:r>
    </w:p>
    <w:p w14:paraId="6CC23EF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2F707E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【题目】在财务管理中，经常用来衡量单一投资风险大小的指标有（        ）。  </w:t>
      </w:r>
    </w:p>
    <w:p w14:paraId="09F66E1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【参考】标准差*********变异系数***</w:t>
      </w:r>
    </w:p>
    <w:p w14:paraId="4DEA9EC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CDB29F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【题目】净现值法有利于在初始投资额不同的投资方案之间进行对比。（     ）</w:t>
      </w:r>
    </w:p>
    <w:p w14:paraId="3EE6B0F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320D1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D064B9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【题目】根据《公司法》规定，可以发行可转换债券的公司是（  ）。  </w:t>
      </w:r>
    </w:p>
    <w:p w14:paraId="458EFDA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【参考】上市公司************</w:t>
      </w:r>
    </w:p>
    <w:p w14:paraId="19A5DE0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B43EE7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【题目】下列指标中，考虑资金时间价值的是（　　）。  </w:t>
      </w:r>
    </w:p>
    <w:p w14:paraId="482013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【参考】净现值******内含报酬率******</w:t>
      </w:r>
    </w:p>
    <w:p w14:paraId="11AB92B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E27A2E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【题目】某公司普通股第1年股利为1.5元，预计每年增长率为3%，如果投资者的必要报酬率为10%，那么该公司股票的价值为(     )。    </w:t>
      </w:r>
    </w:p>
    <w:p w14:paraId="51A296B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【参考】21.43************</w:t>
      </w:r>
    </w:p>
    <w:p w14:paraId="657D004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077FE8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【题目】就投资风险而言，从大到小排列顺序为：企业股票、企业债券、金融债券、政府债券。（）</w:t>
      </w:r>
    </w:p>
    <w:p w14:paraId="50F423C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410DC36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80E9A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【题目】最佳资本结构是指加权平均资本成本最低.财务风险最小时的资本结构。（ ）</w:t>
      </w:r>
    </w:p>
    <w:p w14:paraId="7357021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BF74F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9BDF8B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【题目】已知甲乙丙三个互斥方案的原始投资额相同，如果决策结论是：“无论从什么角度看，甲方案均优于乙方案。”则必然存在的关系有（　）。    </w:t>
      </w:r>
    </w:p>
    <w:p w14:paraId="57FA6A3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【参考】甲方案的净现值大于乙方案***甲方案的获利能力指数大于乙方案******甲方案的内含报酬率大于乙方案***</w:t>
      </w:r>
    </w:p>
    <w:p w14:paraId="3CC926C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BE2857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【题目】下列不属于企业组织形式的是（  ）。    </w:t>
      </w:r>
    </w:p>
    <w:p w14:paraId="0C276E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【参考】******政府机关******</w:t>
      </w:r>
    </w:p>
    <w:p w14:paraId="5FCA657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2A301B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【题目】）是企业日常理财中所经常面临的财务风险。</w:t>
      </w:r>
    </w:p>
    <w:p w14:paraId="7286670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【参考】******短期偿债压力******</w:t>
      </w:r>
    </w:p>
    <w:p w14:paraId="292B80B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4F69C9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【题目】在扩大筹资数量、免费使用他人资金与享有现金折扣、减少机会成本间进行比较，是企业信用筹资管理的重点。（ ）</w:t>
      </w:r>
    </w:p>
    <w:p w14:paraId="03E317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A0CCC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8102F1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【题目】若某一企业的经营状态处于盈亏临界点，则下列说法中错误的是（    ）  </w:t>
      </w:r>
    </w:p>
    <w:p w14:paraId="3FEC48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【参考】******此时的销售利润率大于零******</w:t>
      </w:r>
    </w:p>
    <w:p w14:paraId="66B83F5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562C00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【题目】某公司负债和权益资本的比例为1:4,加权平均资本成本为12%,若个别资本成本和资本结构不变,当公司发行20万元长期债券时,总筹资规模的突破点是(   )</w:t>
      </w:r>
    </w:p>
    <w:p w14:paraId="786CA03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【参考】100万元************</w:t>
      </w:r>
    </w:p>
    <w:p w14:paraId="7A4AF3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8773A7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【题目】东方公司在发放股票股利前，股东权益情况如表6-2所示。          表6-2  东方公司发放股票股利前股东权益情况表  单位：元  项目 金额  普通股（面额1元，已发行200 000股） 200 000  资本公积 400 000   未分配利润 2 000 000  股东权益合计 2 600 000    假定该公司宣布发放10%的股票股利，即发放20 000股普通股股票，并规定现有股东每持10股可得1股新发放股票。若该股票当时市价为20元。请分析发放股票股利后是否会直接增加股东的财富，是否会直接增加公司的财产，是否会引起公司所有者权益总额的变动以及所有者权益内部结构的变动。  </w:t>
      </w:r>
    </w:p>
    <w:p w14:paraId="010AB5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【参考】发放股票股利不会对公司股东权益总额产生影响，但会发生资金在各股东权益项目间的再分配。************</w:t>
      </w:r>
    </w:p>
    <w:p w14:paraId="12F4345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D89363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【题目】下列有价证券，抵押代用率最高的是（        ）</w:t>
      </w:r>
    </w:p>
    <w:p w14:paraId="53F0BE7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【参考】政府债券************</w:t>
      </w:r>
    </w:p>
    <w:p w14:paraId="55C6E5E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A6E4AC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【题目】融资租赁的租金总额一般包括（    ）。</w:t>
      </w:r>
    </w:p>
    <w:p w14:paraId="04384E5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【参考】设备的购置成本***预计设备的残值*********折旧</w:t>
      </w:r>
    </w:p>
    <w:p w14:paraId="7F21944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643391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【题目】流动比率和速动比率越高，说明短期偿债能力越强。（   ）</w:t>
      </w:r>
    </w:p>
    <w:p w14:paraId="1BF32A8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5AB2AB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370B54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【题目】融资租赁又称财务租赁，下列表述中不属融资租赁的是（  ）    </w:t>
      </w:r>
    </w:p>
    <w:p w14:paraId="65E7762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【参考】******租赁期满，租赁物一般由租赁公司收回******</w:t>
      </w:r>
    </w:p>
    <w:p w14:paraId="7BAC9EB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850D50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【题目】证券市场有甲、乙两种国债一同发售，甲每年付息一次，乙到期一次还本付息，其他条件都相同，则哪种国债会受到市场青睐（       ）</w:t>
      </w:r>
    </w:p>
    <w:p w14:paraId="400A2B2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【参考】甲国债************</w:t>
      </w:r>
    </w:p>
    <w:p w14:paraId="6126C31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718667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【题目】企业投资决策中的现金流量是指与投资决策有关（     ）   </w:t>
      </w:r>
    </w:p>
    <w:p w14:paraId="6E1E98E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【参考】*********现金流入和现金流出的数量***</w:t>
      </w:r>
    </w:p>
    <w:p w14:paraId="26DD857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B55866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【题目】企业通过何种渠道、采取什么方式进行筹资，主要考虑（）因素</w:t>
      </w:r>
    </w:p>
    <w:p w14:paraId="3B11563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【参考】*********筹资成本与风险***</w:t>
      </w:r>
    </w:p>
    <w:p w14:paraId="2326269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9A282A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【题目】企业债权人在进行财务分析时最关心企业的（  ）。    </w:t>
      </w:r>
    </w:p>
    <w:p w14:paraId="3A7B5C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【参考】*********偿债能力***</w:t>
      </w:r>
    </w:p>
    <w:p w14:paraId="298ACD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CFEAF2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【题目】在现金需要总量既定的前提下，现金持有量越多，持有成本就越大，需要的转换成本也就越大。(   )</w:t>
      </w:r>
    </w:p>
    <w:p w14:paraId="6192C1C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5620381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D13E96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【题目】投资者甘愿冒着风险进行投资的动机是（　　　　）  </w:t>
      </w:r>
    </w:p>
    <w:p w14:paraId="6FEDC63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【参考】*********可获得风险报酬率***</w:t>
      </w:r>
    </w:p>
    <w:p w14:paraId="0FDB30B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6E877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【题目】资金时间价值，根源于其在再生产过程中的运动和转化，是资金在周转使用中产生的。（     ）</w:t>
      </w:r>
    </w:p>
    <w:p w14:paraId="7F2D26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22F218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526702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【题目】ABC公司计划5年后购置设备，需要资金5000万元，假如利率8%，如果现在一次性存款，要存入多少钱？如果每年年末存入相同的款项，则每年年末要存款多少钱？</w:t>
      </w:r>
    </w:p>
    <w:p w14:paraId="0EA8FA1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【参考】现在一次性存款数额3403万元， 每年年末存款数额852.29万元************</w:t>
      </w:r>
    </w:p>
    <w:p w14:paraId="038EE2C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B9EBC6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【题目】投资决策中的现金流量，一般由初始现金流量、营业现金流量、终结现金流量构成。（       ）</w:t>
      </w:r>
    </w:p>
    <w:p w14:paraId="33AE28D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3B6171C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456EFE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【题目】某企业预测的年度赊销收入净额为600万元，应收帐款平均收款期为30天，则该企业的应收帐款平均余额为（     ）万元。</w:t>
      </w:r>
    </w:p>
    <w:p w14:paraId="363E607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【参考】*********50***</w:t>
      </w:r>
    </w:p>
    <w:p w14:paraId="120860A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66706D7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【题目】应收账款周转率是指商品（    ）与应收账款平均余额的比值，它反映了应收账款流动程度的大小。  </w:t>
      </w:r>
    </w:p>
    <w:p w14:paraId="02251C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【参考】******赊销收入净额******</w:t>
      </w:r>
    </w:p>
    <w:p w14:paraId="64B75E1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9A16D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【题目】固定成本按支出金额是否能改变，可以进一步划分为（   ）  </w:t>
      </w:r>
    </w:p>
    <w:p w14:paraId="70F1B8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【参考】酌量性固定成本***.约束性固定成本*********</w:t>
      </w:r>
    </w:p>
    <w:p w14:paraId="045289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D6AC6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【题目】企业以赊销方式卖给客户甲产品100万元，为了客户能尽快付款，企业给予客户的信用条件为（10/10,5/30,n/60），则下面描述正确的是（     ）。    .</w:t>
      </w:r>
    </w:p>
    <w:p w14:paraId="3446B56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【参考】*********以上都不对。***</w:t>
      </w:r>
    </w:p>
    <w:p w14:paraId="17A99E5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12D11E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【题目】全部注册资本由等额股份构成并通过发行股票筹集资本的企业法人称为股份有限公司(     )</w:t>
      </w:r>
    </w:p>
    <w:p w14:paraId="1913B22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23A5DAE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CCBC9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【题目】在资本资产定价模型中Ki=Rf+Bj×(Km-Ri)，代表风险系数的是（ ）。    </w:t>
      </w:r>
    </w:p>
    <w:p w14:paraId="20F392D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【参考】***Bj*********</w:t>
      </w:r>
    </w:p>
    <w:p w14:paraId="3B54CA4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EE0B18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【题目】下列属于初始现金流量的有（           ）  </w:t>
      </w:r>
    </w:p>
    <w:p w14:paraId="4D084B0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【参考】固定资产上的投资***垫支在流动资产上的投资***与项目有关的注册费用***原有固定资产的变价收入***</w:t>
      </w:r>
    </w:p>
    <w:p w14:paraId="52345A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D797D1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【题目】关于证券投资价值说法，正确的有（          ）  </w:t>
      </w:r>
    </w:p>
    <w:p w14:paraId="78BFAC0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【参考】它其实是该证券的内在价值***它是投资预期未来现金流入量的折现值***计算该指标用的折现率是投资期望报酬率******</w:t>
      </w:r>
    </w:p>
    <w:p w14:paraId="6C373A8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DCCE02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【题目】某企业拟发行600万元的公司债券，债券年利率为10%，期限4年，若债券发行时市场利率为12%，则此债券的发行方式应是（ ）</w:t>
      </w:r>
    </w:p>
    <w:p w14:paraId="57BFF7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【参考】***折价发行*********</w:t>
      </w:r>
    </w:p>
    <w:p w14:paraId="7A9755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AB4387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【题目】在众多企业组织形式中，最为重要的组织形式是（）</w:t>
      </w:r>
    </w:p>
    <w:p w14:paraId="0EE81F2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【参考】******公司制******</w:t>
      </w:r>
    </w:p>
    <w:p w14:paraId="79FFEBC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A058F4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【题目】企业在制定或选择信用标准时必须考虑的三个基本因素：（   ）  </w:t>
      </w:r>
    </w:p>
    <w:p w14:paraId="725784F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【参考】同行业竞争对手的情况***企业承担违约风险的能力******客户的资信程度***</w:t>
      </w:r>
    </w:p>
    <w:p w14:paraId="2294EB9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61E12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【题目】已知某证券的风险系数等于2，则该证券（     ）  </w:t>
      </w:r>
    </w:p>
    <w:p w14:paraId="0ACB2A5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【参考】*********是金融市场所有证券平均风险的两倍***</w:t>
      </w:r>
    </w:p>
    <w:p w14:paraId="2F22ED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A01B2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【题目】制定固定资产折旧政策应考虑以下几个因素（         ）  </w:t>
      </w:r>
    </w:p>
    <w:p w14:paraId="5E23907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【参考】固定资产的磨损状况******资本保全的考虑***企业一定时期的现金流动状况***</w:t>
      </w:r>
    </w:p>
    <w:p w14:paraId="15691AE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C3A51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 xml:space="preserve">【题目】采用ABC分析法对存货进行控制时，应当重点控制的是（  ）  </w:t>
      </w:r>
    </w:p>
    <w:p w14:paraId="644296E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【参考】***占用资金较多的存货*********</w:t>
      </w:r>
    </w:p>
    <w:p w14:paraId="69A54D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59C13C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【题目】&lt;p&gt;   &lt;br /&gt;  &lt;/p&gt;  &lt;p&gt;   某公司目前年赊销收入为3000万元，变动成本率70%，资本成本12%，信用条件为“n/30”，坏账损失率2%，收账费用65000元，为使赊销收入增加10%，有A、B两个方案可共选择。  &lt;/p&gt;  &lt;p&gt;   A方案：信用条件为“n/60”，坏账损失率3%，收账费用70.2万元。  &lt;/p&gt;  &lt;p&gt;   B方案：信用条件为“2/10，1/20，n/60”，客户中利用2%现金折扣的预计有60%，利用1%现金折扣的预计有15%，放弃现金折扣的预计有25%。预计坏账损失率为2%，收账费用为58.78万元。  &lt;/p&gt;  &lt;p&gt;   要求：通过计算，评价公司是否应改变目前的信用条件。如改变，应选择哪个方案更有利？  &lt;/p&gt;</w:t>
      </w:r>
    </w:p>
    <w:p w14:paraId="4FB07E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【参考】应选择B方案。************</w:t>
      </w:r>
    </w:p>
    <w:p w14:paraId="40F3FA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AE4D10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【题目】年金是指每隔相同时间收入或支出相等金额的款项，下列哪些属于年金的收付形式（          ）  </w:t>
      </w:r>
    </w:p>
    <w:p w14:paraId="6734085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【参考】分期付款赊购******发放养老金***保险费***</w:t>
      </w:r>
    </w:p>
    <w:p w14:paraId="52316CF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D2F0F4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【题目】企业一定时期内总收入大于总支出，即表明企业有足够的支付能力和偿债能力。（ ）</w:t>
      </w:r>
    </w:p>
    <w:p w14:paraId="21693FA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5DBBB9F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5DB145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【题目】已知某证券的风险系数等于2，则该证券（     ）      </w:t>
      </w:r>
    </w:p>
    <w:p w14:paraId="40A77FD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【参考】*********是金融市场所有证券平均风险的两倍***</w:t>
      </w:r>
    </w:p>
    <w:p w14:paraId="74DFD36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BD61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【题目】企业在营业期的年付现成本等于总成本加折旧。（      ）</w:t>
      </w:r>
    </w:p>
    <w:p w14:paraId="01643B3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D416C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1E58BD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【题目】在众多企业组织形式中，最为重要的组织形式是（  ）  </w:t>
      </w:r>
    </w:p>
    <w:p w14:paraId="6E32747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【参考】******公司制******</w:t>
      </w:r>
    </w:p>
    <w:p w14:paraId="20AB16B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E93D69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【题目】某一投资者在2001年1月1日购入票面价值为100元的五年期债券100张，购买价格为120 元／张，票面利率为10%，到期一次还本付息。该投资者在2004年7月1日将其持有的债券以160元／张卖出，则其持有期间的收益率为（       ）</w:t>
      </w:r>
    </w:p>
    <w:p w14:paraId="689BD30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【参考】***33.33%*********</w:t>
      </w:r>
    </w:p>
    <w:p w14:paraId="3CFB25D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9E72D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【题目】促使投资者选择投资长期证券的因素有（           ）  </w:t>
      </w:r>
    </w:p>
    <w:p w14:paraId="04B643E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【参考】******风险承受能力较差***资金使用期限较长***投资目的是获取稳定的收入</w:t>
      </w:r>
    </w:p>
    <w:p w14:paraId="5F58964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48A81C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【题目】现行国库券利息率为10%，股票的市场平均报酬率为12%，A股票的风险系数为1．2，则该股票的预期收益率为  （　　　）  </w:t>
      </w:r>
    </w:p>
    <w:p w14:paraId="30A0A00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【参考】***12 ．4%*********</w:t>
      </w:r>
    </w:p>
    <w:p w14:paraId="1D28215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79480B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 xml:space="preserve">【题目】某企业去年的销售净利率为5.73%,资产周转率为2.17%,今年的销售净利率为4.88%，资产周转率为2.88%，若两年的资产负债率相同，今年的权益净利率比去年的变化趋势是（   ）  </w:t>
      </w:r>
    </w:p>
    <w:p w14:paraId="071AD2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【参考】******上升******</w:t>
      </w:r>
    </w:p>
    <w:p w14:paraId="2B08B48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801CF8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【题目】某企业去年的流动比率是2.3，速动比率是1.8，销售成本2500万元，流动负债400万元，在年初和年末存货相等的情况下，该企业去年的存货周转率为（  ）  </w:t>
      </w:r>
    </w:p>
    <w:p w14:paraId="4883EC0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【参考】12.5************</w:t>
      </w:r>
    </w:p>
    <w:p w14:paraId="08037F6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93C1D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【题目】税前利润弥补以前年度亏损的连续年限不得超过（  ）。</w:t>
      </w:r>
    </w:p>
    <w:p w14:paraId="624E9F4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【参考】******5年******</w:t>
      </w:r>
    </w:p>
    <w:p w14:paraId="7D412DA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882193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【题目】某公司当初以100万元购入一块土地，目前市价为80万元，如欲在这块土地上兴建厂房，应（ ）  </w:t>
      </w:r>
    </w:p>
    <w:p w14:paraId="420F3FC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【参考】***以80万元作为投资分析的机会成本考虑*********</w:t>
      </w:r>
    </w:p>
    <w:p w14:paraId="5E0FAB5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A2CD2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【题目】经营杠杆系数是指息税前利润变动率相当于（   ）的倍数。  </w:t>
      </w:r>
    </w:p>
    <w:p w14:paraId="4493F3D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【参考】销售额变动率************</w:t>
      </w:r>
    </w:p>
    <w:p w14:paraId="7AFEE85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024D60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【题目】下列属于互斥投资的有（）</w:t>
      </w:r>
    </w:p>
    <w:p w14:paraId="4034BF9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【参考】***铁路和高速公路*********</w:t>
      </w:r>
    </w:p>
    <w:p w14:paraId="42A7AC6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58E828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【题目】影响证券市场价格变动的因素主要包括（          ）  </w:t>
      </w:r>
    </w:p>
    <w:p w14:paraId="37323F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【参考】国内外政治局势***政府的宏观经济政策***上市公司的素质******大户造市</w:t>
      </w:r>
    </w:p>
    <w:p w14:paraId="1DCCFF8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C73061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【题目】某公司现有发行在外的普通股100000股，每股面值1元，资本公积金300万元，未分配利润800万元，股票市价20元，若按10%的比例发放股票股利，并按市价折算，公司资本公积金的报表列示为（   ）</w:t>
      </w:r>
    </w:p>
    <w:p w14:paraId="43BCFDA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【参考】******4900000元******</w:t>
      </w:r>
    </w:p>
    <w:p w14:paraId="445C38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0FAF1D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【题目】一般来说，个人投资者投资股票的主要目的是（        ）</w:t>
      </w:r>
    </w:p>
    <w:p w14:paraId="561CFD9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【参考】获取股利***赚取价差*********</w:t>
      </w:r>
    </w:p>
    <w:p w14:paraId="3138F84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1986EC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【题目】下列各项业务中会提高流动比率的是（       ）。  </w:t>
      </w:r>
    </w:p>
    <w:p w14:paraId="7FDF166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【参考】收回应收账款************</w:t>
      </w:r>
    </w:p>
    <w:p w14:paraId="2C6BFB6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597C9D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【题目】下列各项中，属于应收账款机会成本的是（  ）  </w:t>
      </w:r>
    </w:p>
    <w:p w14:paraId="6B267A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【参考】应收账款占用资金的应计利息************</w:t>
      </w:r>
    </w:p>
    <w:p w14:paraId="3E3EC13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887CCE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【题目】投资决策的贴现法包括（）</w:t>
      </w:r>
    </w:p>
    <w:p w14:paraId="5CCD676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【参考】净现值法******内部报酬率法***现值指数法***</w:t>
      </w:r>
    </w:p>
    <w:p w14:paraId="4F05BDC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A4F4F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【题目】某公司拟向银行申请为期五年的借款500万元，银行规定的补偿性余额为20%，借款手续费2万元，借款利率为8%，所得税率为33%，则该项长期借款的资金成本率为（ ）</w:t>
      </w:r>
    </w:p>
    <w:p w14:paraId="3FA2BB3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【参考】6.73%************</w:t>
      </w:r>
    </w:p>
    <w:p w14:paraId="60F49F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3978A4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【题目】企业留存现金的原因，主要是为了满足（  ）  </w:t>
      </w:r>
    </w:p>
    <w:p w14:paraId="07A18A8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【参考】******交易性、预防性、投机性的需要******</w:t>
      </w:r>
    </w:p>
    <w:p w14:paraId="5B4C661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CF53C4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【题目】财务管理最为主要的环境因素是（  ）。   </w:t>
      </w:r>
    </w:p>
    <w:p w14:paraId="0717157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【参考】*********金融环境***</w:t>
      </w:r>
    </w:p>
    <w:p w14:paraId="1B9E3DC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0B40DA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【题目】在扩大筹资数量、免费使用他人资金与享有现金折扣、减少机会成本间进行比较，是企业信用筹资管理的重点。（ ）</w:t>
      </w:r>
    </w:p>
    <w:p w14:paraId="367D634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356E5A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7B3F98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【题目】净资产收益率在杜邦分析体系中是个综合性最强、最具代表性的指标。通过对系统的分析可知，提高净资产收益率的途径不包括（    ）  </w:t>
      </w:r>
    </w:p>
    <w:p w14:paraId="0E777D3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【参考】******加强负债管理，降低资产负债率******</w:t>
      </w:r>
    </w:p>
    <w:p w14:paraId="190A848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38B5D6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【题目】在企业生产销售任务一定的情况下，流动资产占用量的多少与流动资金周转速度的快慢（  ）  </w:t>
      </w:r>
    </w:p>
    <w:p w14:paraId="548B05E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【参考】***成反比*********</w:t>
      </w:r>
    </w:p>
    <w:p w14:paraId="746DF4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95C5CB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【题目】下列不属于市场风险的有（）</w:t>
      </w:r>
    </w:p>
    <w:p w14:paraId="275E756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【参考】******产品成本上升******</w:t>
      </w:r>
    </w:p>
    <w:p w14:paraId="6DCBF4B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477348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【题目】关于风险报酬，下列表述中正确的是（       ）  </w:t>
      </w:r>
    </w:p>
    <w:p w14:paraId="2C27974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【参考】可用风险报酬率和报酬额表示***风险越大，期望获得的风险报酬应该越高***通常以相对数加以计量***风险报酬率是风险报酬与原投资额的比率***风险报酬额是投资者因冒险投资所获得的额外报酬</w:t>
      </w:r>
    </w:p>
    <w:p w14:paraId="05E3766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2413D2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【题目】根据资本资产定价模型，可知某资产的必要报酬率的影响因素有（    ）  </w:t>
      </w:r>
    </w:p>
    <w:p w14:paraId="1BD4F4A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【参考】无风险资产收益率***风险报酬率***该资产的风险系数***市场平均收益率***</w:t>
      </w:r>
    </w:p>
    <w:p w14:paraId="53BAE74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446ED7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【题目】某企业规定的信用条件为：“5/10，2/20，n/30”，一客户从该企业购入原价为10000元的原材料，并于第15天付款，该客户实际支付的货款是（   ）  </w:t>
      </w:r>
    </w:p>
    <w:p w14:paraId="7010352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【参考】*********9800***</w:t>
      </w:r>
    </w:p>
    <w:p w14:paraId="38D349D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CC3C9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投资者现在拥有资金1000万元，该投资者期望未来把资金翻倍变为2000万元，企业有以下三个投资项目：（1）按照8%的利率，存入银行8年。（2）买入年收益10%的债券基金，8年后兑现。（3）买入年收益18%的股票基金，5年后兑现。请为企业挑选有可能实现财务目标的投资项目。</w:t>
      </w:r>
    </w:p>
    <w:p w14:paraId="1E15B63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【参考】（2）、（3）************</w:t>
      </w:r>
    </w:p>
    <w:p w14:paraId="41FB8A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A04325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 xml:space="preserve">【题目】关于风险报酬，下列表述中正确的是（       ）  　　　　　   　　　　　　   </w:t>
      </w:r>
    </w:p>
    <w:p w14:paraId="3E0C1A7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【参考】可用风险报酬率和报酬额表示***风险越大，期望获得的风险报酬应该越高***通常以相对数加以计量***风险报酬率是风险报酬与原投资额的比率***</w:t>
      </w:r>
    </w:p>
    <w:p w14:paraId="7160C99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9223E5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【题目】股权资本与债务资本的一个重要差异是影响其资本成本的股息（ ）    </w:t>
      </w:r>
    </w:p>
    <w:p w14:paraId="21BF122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【参考】******不可抵减税收******</w:t>
      </w:r>
    </w:p>
    <w:p w14:paraId="3A2968D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1A8032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【题目】某公司发行股票，当时市场无风险报酬率为6%，股票投资平均报酬率为8%，该公司股票风险系数为1.4，该公司股票资本成本为（   ）。  </w:t>
      </w:r>
    </w:p>
    <w:p w14:paraId="058DE3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【参考】******8.8%******</w:t>
      </w:r>
    </w:p>
    <w:p w14:paraId="2F5BD5B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123DCD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【题目】企业向银行借款如附有补偿性余额条件时，则所负担的实际利率将大于借款合同规定的名义利率。（ ）</w:t>
      </w:r>
    </w:p>
    <w:p w14:paraId="07DC503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29FE30A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79DA5B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【题目】影响股利政策的因素有（  ）。  </w:t>
      </w:r>
    </w:p>
    <w:p w14:paraId="15EAA9D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【参考】控制权的大小约束***投资机会***法律规定***股东对股利分配的态度***公司加权资金成本</w:t>
      </w:r>
    </w:p>
    <w:p w14:paraId="66830AA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C3B94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【题目】3. 企业的资产负债率越高，偿债的保证程度越强。（  ）</w:t>
      </w:r>
    </w:p>
    <w:p w14:paraId="24C3E16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9AA1D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E4CF48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【题目】企业当期的净收益会增加所有者权益，也与当期现金净流量的增加额一致。（  ）</w:t>
      </w:r>
    </w:p>
    <w:p w14:paraId="494EEB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3B2B6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A08FCB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【题目】固定资产投资决策应考虑的主要因素有（           ）  </w:t>
      </w:r>
    </w:p>
    <w:p w14:paraId="35D3063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【参考】可利用资本的成本和规模******项目的盈利性***企业承担风险的意愿和能力***</w:t>
      </w:r>
    </w:p>
    <w:p w14:paraId="7BA245B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B5A7B1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【题目】企业的财务活动是指企业的（）</w:t>
      </w:r>
    </w:p>
    <w:p w14:paraId="7930FEF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【参考】*********资金的筹集、运用、收回及分配***</w:t>
      </w:r>
    </w:p>
    <w:p w14:paraId="67B1385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4CC5F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【题目】影响速动比率可信性的最主要因素是（   ）  </w:t>
      </w:r>
    </w:p>
    <w:p w14:paraId="7F7EDDB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【参考】*********应收账款的变现能力***</w:t>
      </w:r>
    </w:p>
    <w:p w14:paraId="410C90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A224BB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【题目】合伙企业最重要的特征就是所有权和管理权的潜在分离。（    ）</w:t>
      </w:r>
    </w:p>
    <w:p w14:paraId="30BE97B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1ACF66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19E20F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【题目】下列各项中，属于商业信用的特点的有（     ）。  </w:t>
      </w:r>
    </w:p>
    <w:p w14:paraId="4A63733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【参考】是一种持续性的贷款形式***容易取得*********</w:t>
      </w:r>
    </w:p>
    <w:p w14:paraId="64486D8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9FD99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【题目】ABC公司打算设立企业退休年金，每个职工60岁退休后到80岁每个月可领到企业退休年金3000元。职工王某25年后退休，现在市场利率8%。（1）如果现在</w:t>
      </w:r>
      <w:r w:rsidRPr="0091067E">
        <w:rPr>
          <w:rFonts w:ascii="等线" w:eastAsia="等线" w:hAnsi="等线" w:cs="宋体" w:hint="eastAsia"/>
          <w:color w:val="000000"/>
          <w:kern w:val="0"/>
          <w:sz w:val="22"/>
        </w:rPr>
        <w:lastRenderedPageBreak/>
        <w:t>一次性存款，则要存入多少钱？（2）如果在职期间每年年末存款，则每年年末要存入多少钱？</w:t>
      </w:r>
    </w:p>
    <w:p w14:paraId="146B83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【参考】如果现在一次性存款，则要存入5.16万元;如果在职期间每年年末存款，则每年年末要存入0.4835万元************</w:t>
      </w:r>
    </w:p>
    <w:p w14:paraId="7B9F77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FCA5C1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【题目】某企业计划投资10万元建一生产线，预计投资后每年可获得净利1．5万元，年折旧率为10%，则投资回收期为（      ）</w:t>
      </w:r>
    </w:p>
    <w:p w14:paraId="013B563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【参考】***4年*********</w:t>
      </w:r>
    </w:p>
    <w:p w14:paraId="5C6650F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C3E0D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【题目】企业债权人在进行财务分析时最关心企业的（  ）。  </w:t>
      </w:r>
    </w:p>
    <w:p w14:paraId="538B26D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【参考】*********偿债能力***</w:t>
      </w:r>
    </w:p>
    <w:p w14:paraId="1C5D331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E7DA2F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【题目】某公司本期息税前利润为6000万元，本期实际利息费用为1000万元， 则该公司的财务杠杆系数为（  ）。</w:t>
      </w:r>
    </w:p>
    <w:p w14:paraId="74E0CA1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【参考】***1.2*********</w:t>
      </w:r>
    </w:p>
    <w:p w14:paraId="6EB6E78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9DDA91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【题目】在假定其他因素不变的情况下，提高贴现率会导致下述指标值变小的指标是（      ）。    </w:t>
      </w:r>
    </w:p>
    <w:p w14:paraId="47ABEED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w:t>
      </w:r>
    </w:p>
    <w:p w14:paraId="29F62C6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4117E9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【题目】企业采用积极的收账政策，可能会使（   ）    </w:t>
      </w:r>
    </w:p>
    <w:p w14:paraId="0E337D7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【参考】销售额增加******应收账款减少***坏账损失减少***收账费用增加</w:t>
      </w:r>
    </w:p>
    <w:p w14:paraId="68621B8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6C79C5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【题目】资产负债率也称负债经营比率，对其正确的评价有（   ）  </w:t>
      </w:r>
    </w:p>
    <w:p w14:paraId="02C6286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【参考】***从债权人角度看，负债比率越小越好******从股东角度看，当全部资本利润率高于债利息率时，负债比率越高越好***</w:t>
      </w:r>
    </w:p>
    <w:p w14:paraId="0707B22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D4992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【题目】影响股利政策的因素有（  ）。  </w:t>
      </w:r>
    </w:p>
    <w:p w14:paraId="1A7B9D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【参考】控制权的大小约束***投资机会***法律规定***股东对股利分配的态度***</w:t>
      </w:r>
    </w:p>
    <w:p w14:paraId="135C752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D0800D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【题目】固定成本按支出金额是否能改变，可以进一步划分为（   ）  </w:t>
      </w:r>
    </w:p>
    <w:p w14:paraId="1714E2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【参考】酌量性固定成本***约束性固定成本*********</w:t>
      </w:r>
    </w:p>
    <w:p w14:paraId="173455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DB167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ABC公司计划购置办公楼，有三种付款方式可供选择，（1）每年年末付款900万元，连续10年。（2）现在付款3000万元，以后10年每年年末付款446万元。（3）每年年末付款2500万元，连续3年。如果利率8%，请问企业应该采用哪种付款方式？</w:t>
      </w:r>
    </w:p>
    <w:p w14:paraId="29E1C3F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【参考】***第二种付款方式*********</w:t>
      </w:r>
    </w:p>
    <w:p w14:paraId="552795D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AAC8BB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【题目】在公司制企业，存在于股东大会、经营者、财务经理三者之间就某一财务事项相互制衡的财务管理体系，称为（  ）管理  </w:t>
      </w:r>
    </w:p>
    <w:p w14:paraId="7879865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【参考】*********分层***</w:t>
      </w:r>
    </w:p>
    <w:p w14:paraId="69235F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D0C8AC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【题目】下列属于市场风险的有（         ）        </w:t>
      </w:r>
    </w:p>
    <w:p w14:paraId="3533F04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【参考】******经济衰退***通货膨胀***</w:t>
      </w:r>
    </w:p>
    <w:p w14:paraId="24955EF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168B95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【题目】确定企业收益分配政策时需要考虑的法规约束因素主要包括（  ）。  </w:t>
      </w:r>
    </w:p>
    <w:p w14:paraId="799A29D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【参考】资本保全约束性***资本充实原则约束***超额累积利润限制******</w:t>
      </w:r>
    </w:p>
    <w:p w14:paraId="2A453AD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CEFE4A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【题目】在考虑所得税因素以后，下列( )公式能够计算出现金流量。    </w:t>
      </w:r>
    </w:p>
    <w:p w14:paraId="5A23FFF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【参考】现金流量＝营业收入－付现成本－所得税************</w:t>
      </w:r>
    </w:p>
    <w:p w14:paraId="321F4EA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619C8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【题目】下列筹资方式中资本成本最低的是（  ）。   </w:t>
      </w:r>
    </w:p>
    <w:p w14:paraId="563ACE5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【参考】*********长期借款***</w:t>
      </w:r>
    </w:p>
    <w:p w14:paraId="290A277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599980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【题目】影响证券市场价格变动的因素主要包括（          ）  </w:t>
      </w:r>
    </w:p>
    <w:p w14:paraId="70698E5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【参考】国内外政治局势***政府的宏观经济政策***上市公司的素质******</w:t>
      </w:r>
    </w:p>
    <w:p w14:paraId="1C879FD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A0BBFF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【题目】下列股利分配形式不会稀释公司流通在外的股票价格（  ）  </w:t>
      </w:r>
    </w:p>
    <w:p w14:paraId="4FD03DC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【参考】现金股利***财产股利******公司债股利***</w:t>
      </w:r>
    </w:p>
    <w:p w14:paraId="02DF978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6C3BB8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【题目】基于全投资假设，项目投资中企业归还借款本金不作为现金流出处理，但是企业支付利息需要作为现金流出处理。（ ）</w:t>
      </w:r>
    </w:p>
    <w:p w14:paraId="2DFEF6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2954BA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279C0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【题目】普通股股东的权利包括经营收益的剩余请求权、优先受偿权、投票权、股票转让权。（    ）</w:t>
      </w:r>
    </w:p>
    <w:p w14:paraId="03EB2D3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032B7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4B5A00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【题目】风险与收益是对等的，风险越大，收益的机会越多，期望的收益率也就越高。（    ）</w:t>
      </w:r>
    </w:p>
    <w:p w14:paraId="26C83AB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6A81CE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0E6A70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【题目】某一投资者在2001年1月1日购入票面价值为100元的五年期债券100张，购买价格为120 元／张，票面利率为10%，到期一次还本付息。该投资者在2004年7月1日将其持有的债券以160元／张卖出，则其持有期间的收益率为（       ）  </w:t>
      </w:r>
    </w:p>
    <w:p w14:paraId="7BA1646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【参考】***33．33%*********</w:t>
      </w:r>
    </w:p>
    <w:p w14:paraId="799555C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1087A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【题目】假设某公司每年分配股利1.2元，最低收益率15%，则该股票的内在价值为（        ）</w:t>
      </w:r>
    </w:p>
    <w:p w14:paraId="6D4103F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【参考】******8元******</w:t>
      </w:r>
    </w:p>
    <w:p w14:paraId="7241464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D32439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【题目】企业折旧政策是指企业根据自身的财务状况及变化趋势，对固定资产的（        ）作出的选择。</w:t>
      </w:r>
    </w:p>
    <w:p w14:paraId="1C581FC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【参考】******折旧方法和折旧年限******</w:t>
      </w:r>
    </w:p>
    <w:p w14:paraId="7BC7A49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5019DB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【题目】加速折旧法使企业早期纳税较少，后期纳税较多，纳税总额与其他方法一致，企业没有节约税金。（   ）</w:t>
      </w:r>
    </w:p>
    <w:p w14:paraId="1A0BD77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【参考】***错误*********</w:t>
      </w:r>
    </w:p>
    <w:p w14:paraId="53549D6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0268D3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【题目】某公司发行一种面值为1000元的2年零息债券，当投资者要求的收益率为12%时，其内在价值为（        ）  </w:t>
      </w:r>
    </w:p>
    <w:p w14:paraId="120393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【参考】***797元*********</w:t>
      </w:r>
    </w:p>
    <w:p w14:paraId="2E49004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19B719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【题目】企业提取固定资产折旧，为固定资产更新准备现金，这实际上反映了固定资产的如下特点（      ）  </w:t>
      </w:r>
    </w:p>
    <w:p w14:paraId="0362702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【参考】******价值双重存在******</w:t>
      </w:r>
    </w:p>
    <w:p w14:paraId="7274382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F9B9A7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【题目】资本结构是指企业各种短期资金来源及其数量比例关系。（ ）</w:t>
      </w:r>
    </w:p>
    <w:p w14:paraId="3F81C72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0C13F9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0B14E5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【题目】下列表达式中，正确的有（    ）  </w:t>
      </w:r>
    </w:p>
    <w:p w14:paraId="6D1701F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【参考】总成本=单位变动成本×产量+固定成本***销售收入=单价×销售量******单位变动成本=单价—（固定成本+利润）/销量***</w:t>
      </w:r>
    </w:p>
    <w:p w14:paraId="26B47BC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4FDBA7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【题目】投资组合是由两种或两种以上的资产构成的集合，其主要目的是获取最大收益（      ）</w:t>
      </w:r>
    </w:p>
    <w:p w14:paraId="44E6548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534559A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68CD4E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【题目】企业想购买新的厂房，有两种付款方案可供选择。方案A：立即付款，总价280万元 。方案B：每年年末付款40万元，连续10年。假设利率为8%，请问哪个方案是最佳方案？</w:t>
      </w:r>
    </w:p>
    <w:p w14:paraId="03D1549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【参考】*********268．4（万元）***</w:t>
      </w:r>
    </w:p>
    <w:p w14:paraId="10A75CE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FA301C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【题目】凡一定时期内每期都有收款或付款的现金流量，均属于年金问题。（      ）</w:t>
      </w:r>
    </w:p>
    <w:p w14:paraId="2B87E13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16D7141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42B1A9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【题目】证券组合投资的主要目的是（       ）  </w:t>
      </w:r>
    </w:p>
    <w:p w14:paraId="14A7D0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【参考】***分散投资风险*********</w:t>
      </w:r>
    </w:p>
    <w:p w14:paraId="0508AA3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875C31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【题目】项目投资决策中，在分析评价时不必加以考虑的成本包括（   ）。 </w:t>
      </w:r>
    </w:p>
    <w:p w14:paraId="18CA000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【参考】******沉没成本***账面成本***</w:t>
      </w:r>
    </w:p>
    <w:p w14:paraId="1870E37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DD41A6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【题目】主权资本筹集的方式有（    ）。   </w:t>
      </w:r>
    </w:p>
    <w:p w14:paraId="0D060C7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【参考】发行优先股***吸收直接投资*********</w:t>
      </w:r>
    </w:p>
    <w:p w14:paraId="3C19987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CFAAF2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【题目】下列项目中盈利能力最弱的是（    ）。  </w:t>
      </w:r>
    </w:p>
    <w:p w14:paraId="781F0FA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【参考】*********货币资金***</w:t>
      </w:r>
    </w:p>
    <w:p w14:paraId="5AA9B19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3B0E17C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【题目】负债筹资的资金使用费是指（ ）。   </w:t>
      </w:r>
    </w:p>
    <w:p w14:paraId="26B278F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【参考】***利息额×（1－所得税率）*********</w:t>
      </w:r>
    </w:p>
    <w:p w14:paraId="27D88A5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394095F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【题目】某公司发行股票，当时市场无风险报酬率为6%，股票投资平均报酬率为8%，该公司股票风险系数为1.4，该公司股票资本成本为（   ）。</w:t>
      </w:r>
    </w:p>
    <w:p w14:paraId="7DC69E9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【参考】******8.8%******</w:t>
      </w:r>
    </w:p>
    <w:p w14:paraId="47BFE47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7ACBE1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【题目】企业对未来现金流量预测越准确，需要的预防性现金持有量越多。（  ）</w:t>
      </w:r>
    </w:p>
    <w:p w14:paraId="2906354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E37B1D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9AEBAB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【题目】关于净现值的表述中正确的有（         ）  </w:t>
      </w:r>
    </w:p>
    <w:p w14:paraId="6F3E7D2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【参考】净现值=未来报酬的总现值－初始投资***净现值大于0时，该投资方案可行******能反映各种投资方案的净收益***</w:t>
      </w:r>
    </w:p>
    <w:p w14:paraId="4B5476F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263EED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【题目】由于财务杠杆的作用，当息税前利润下降时，普通股每股利润会下降的更快。（ ）</w:t>
      </w:r>
    </w:p>
    <w:p w14:paraId="4ECF830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09E28F3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39D227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【题目】当现金的持有成本与转换成本保持最低组合水平时，该现金总成本就是最佳现金持有量.(   )</w:t>
      </w:r>
    </w:p>
    <w:p w14:paraId="4E41431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【参考】正确************</w:t>
      </w:r>
    </w:p>
    <w:p w14:paraId="38B7CB3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DFB81C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【题目】证券组合投资能够实现下列目的（          ）  </w:t>
      </w:r>
    </w:p>
    <w:p w14:paraId="34AE7AB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【参考】******收益率一定，风险尽可能最小***风险一定，收益率尽可能最大***</w:t>
      </w:r>
    </w:p>
    <w:p w14:paraId="24A7C7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53ADC76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【题目】证券的投资价值大于0，该证券就可投资。（     ）</w:t>
      </w:r>
    </w:p>
    <w:p w14:paraId="4CC8BC3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BE9BA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0B08A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【题目】企业一定时期内总收入大于总支出，即表明企业有足够的支付能力和偿债能力。（  ）</w:t>
      </w:r>
    </w:p>
    <w:p w14:paraId="6FCA31D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3AE5FA1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3B906A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2.ABC公司有一笔资金，计划投资证券谋求获利，目前该公司有三个投资机会：（1）投资国库券，年利率4%。（2）投资10年期贝塔系数为0.5的债券，每张债券面值1000元，票面利率10%，当前每张债券市价为1180元，（3）投资贝塔系数为1.5的股票，该股票第一年的股利为每股2元，未来三年每年增长5%，之后转为正常增长且保持3%的水平，目前该股票的市价为13.5元。如果当前国库券利率4%，市场风险溢价8%。要求：  请为企业做出合理的投资决策。  </w:t>
      </w:r>
    </w:p>
    <w:p w14:paraId="0C3FE4A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【参考】应该投资股票************</w:t>
      </w:r>
    </w:p>
    <w:p w14:paraId="0A3444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246B79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【题目】由于国有企业要交纳33%的所得税，公积金和公益金各提取10%，在没有纳税调整和弥补亏损的情况下，企业真正可自主分配的部分占利润总额为（    ）  </w:t>
      </w:r>
    </w:p>
    <w:p w14:paraId="3DFCBE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【参考】***53.5%*********</w:t>
      </w:r>
    </w:p>
    <w:p w14:paraId="2417591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EC0FA4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【题目】减少进货批量、增加进货次数，将使储存成本升高，进货费用降低。(      )</w:t>
      </w:r>
    </w:p>
    <w:p w14:paraId="3C4D6C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015A72B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w:t>
      </w:r>
    </w:p>
    <w:p w14:paraId="05F06DD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【题目】吸收直接投资的优点有（ ）    </w:t>
      </w:r>
    </w:p>
    <w:p w14:paraId="73B1A46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【参考】能提高企业对外负债的能力***财务风险小*********能尽快形成生产能力</w:t>
      </w:r>
    </w:p>
    <w:p w14:paraId="00FCA83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7CF1C2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【题目】企业通过何种渠道、采取什么方式进行筹资，主要考虑（  ）因素    </w:t>
      </w:r>
    </w:p>
    <w:p w14:paraId="5F78D96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【参考】*********筹资成本与风险***</w:t>
      </w:r>
    </w:p>
    <w:p w14:paraId="3A38BE0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DDFC1B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【题目】资产负债率也称负债经营比率，对其正确的评价有（   ）    </w:t>
      </w:r>
    </w:p>
    <w:p w14:paraId="7C16ED1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【参考】***从债权人角度看，负债比率越小越好******从股东角度看，当全部资本利润率高于债务利息率时，负债比率越高越好***</w:t>
      </w:r>
    </w:p>
    <w:p w14:paraId="16921E8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EAA5AC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【题目】应收账款周转次数等于（  ）。     </w:t>
      </w:r>
    </w:p>
    <w:p w14:paraId="6869DC3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【参考】******赊销收入净额/应收账款平均余额******</w:t>
      </w:r>
    </w:p>
    <w:p w14:paraId="4032D68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95C754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【题目】下列项目中属于商业信用的有（  ）  </w:t>
      </w:r>
    </w:p>
    <w:p w14:paraId="6B0CBB4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【参考】应付账款***预收账款*********</w:t>
      </w:r>
    </w:p>
    <w:p w14:paraId="627A58F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AB37CB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【题目】.在现金需要总量既定的前提下，则（   ）    </w:t>
      </w:r>
    </w:p>
    <w:p w14:paraId="22C3ED1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【参考】***现金持有量多，现金持有成本越大******现金持有量少，现金转换成本越高***现金持有量与持有成本成正比，与转换成本成反比</w:t>
      </w:r>
    </w:p>
    <w:p w14:paraId="516B742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254E6F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【题目】某企业预测的年度赊销收入净额为600万元，应收帐款平均收款期为30天，则该企业的应收帐款平均余额为（     ）万元。   </w:t>
      </w:r>
    </w:p>
    <w:p w14:paraId="2E2DA54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【参考】*********50***</w:t>
      </w:r>
    </w:p>
    <w:p w14:paraId="2829EE2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BA14C5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【题目】以下说法正确的是（    ）  </w:t>
      </w:r>
    </w:p>
    <w:p w14:paraId="25F9A19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【参考】边际资本成本是追加筹资时所用的加权平均成本*********企业无法以某一固定的资本成本来筹措无限的资金，当其筹集的资金超过一定的限度时，原来的资本成本就会增加***</w:t>
      </w:r>
    </w:p>
    <w:p w14:paraId="74B8A92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B3EC0D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【题目】下列属于市场风险的有（）</w:t>
      </w:r>
    </w:p>
    <w:p w14:paraId="6179F45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【参考】******经济衰退***通货膨胀***</w:t>
      </w:r>
    </w:p>
    <w:p w14:paraId="1EA08D6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05D2DF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【题目】企业上年末流动比率为2：1，速动比率为1：1，现以银行存款偿还某笔短期借款，则该企业（  ）  </w:t>
      </w:r>
    </w:p>
    <w:p w14:paraId="61B9212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【参考】******两种比率均不变******</w:t>
      </w:r>
    </w:p>
    <w:p w14:paraId="163935B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BCDE2C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【题目】下列各项中，属于企业资金营运活动的有（  ）      </w:t>
      </w:r>
    </w:p>
    <w:p w14:paraId="1481C27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【参考】采购原材料***销售商品*********</w:t>
      </w:r>
    </w:p>
    <w:p w14:paraId="510DFE5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0E3F2E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【题目】应收账款周转次数等于（  ）。   </w:t>
      </w:r>
    </w:p>
    <w:p w14:paraId="63EB505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【参考】******赊销收入净额/应收账款平均余额******</w:t>
      </w:r>
    </w:p>
    <w:p w14:paraId="5575856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88A8C11"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【题目】构成企业信用政策的主要内容是（  ）  </w:t>
      </w:r>
    </w:p>
    <w:p w14:paraId="162C3A00"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lastRenderedPageBreak/>
        <w:t>【参考】***信用条件***信用标准******收账方针</w:t>
      </w:r>
    </w:p>
    <w:p w14:paraId="39B9D2F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8DF13B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【题目】总资产利润率是反映企业获利能力的核心指标。（   ）</w:t>
      </w:r>
    </w:p>
    <w:p w14:paraId="11041F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664BCB7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04CA0BB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【题目】债务资本的风险较高，是指（ ）  </w:t>
      </w:r>
    </w:p>
    <w:p w14:paraId="56306A1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【参考】到期必须还本付息************</w:t>
      </w:r>
    </w:p>
    <w:p w14:paraId="1A638CF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78239C92"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【题目】注册资本由等额股份构成并通过发行股票筹集资本的是（    ）。  </w:t>
      </w:r>
    </w:p>
    <w:p w14:paraId="093A79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【参考】*********股份有限公司***</w:t>
      </w:r>
    </w:p>
    <w:p w14:paraId="235DF6E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66D58CD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【题目】在计算个别资本成本时，需要考虑所得税抵减作用的筹资方式有（  ）</w:t>
      </w:r>
    </w:p>
    <w:p w14:paraId="298962F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【参考】银行存款***长期债券*********</w:t>
      </w:r>
    </w:p>
    <w:p w14:paraId="16A7249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5332319"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【题目】折旧政策选择的总标准是当企业盈利水平呈下降趋势时，可选择长时间平均折旧。（    ）</w:t>
      </w:r>
    </w:p>
    <w:p w14:paraId="35D64E0C"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797D05A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C4E31E7"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【题目】在长期投资中，对某一项专利技术的投资属于（　 　）  </w:t>
      </w:r>
    </w:p>
    <w:p w14:paraId="6EDD562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【参考】***实体投资*********</w:t>
      </w:r>
    </w:p>
    <w:p w14:paraId="3C3E7A2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3E0B9F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【题目】用存货模式确定最佳现金持有量时，须考虑的因素有：（     ）  </w:t>
      </w:r>
    </w:p>
    <w:p w14:paraId="1F4B922D"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【参考】******持有成本***转换成本***</w:t>
      </w:r>
    </w:p>
    <w:p w14:paraId="31338078"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1FD4574F"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【题目】制衣厂并购棉纺厂属于横向一体化式并购。（      ）</w:t>
      </w:r>
    </w:p>
    <w:p w14:paraId="302631C4"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【参考】***错误*********</w:t>
      </w:r>
    </w:p>
    <w:p w14:paraId="444FEB4B"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90273D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【题目】某公司发行面值为1000元的债券，期限5年，票面利率为8%，假如市场利率9%，那么债券在（     ）以上就没有投资价值。    </w:t>
      </w:r>
    </w:p>
    <w:p w14:paraId="7E22BF8A"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【参考】******961******</w:t>
      </w:r>
    </w:p>
    <w:p w14:paraId="161B196E"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28AB5406"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 xml:space="preserve">【题目】下列表达式中错误的是（   ）  </w:t>
      </w:r>
    </w:p>
    <w:p w14:paraId="4FC33375"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【参考】*********利润=边际贡献—变动成本—固定成本***</w:t>
      </w:r>
    </w:p>
    <w:p w14:paraId="0E9A0213" w14:textId="77777777" w:rsidR="0091067E" w:rsidRPr="0091067E" w:rsidRDefault="0091067E" w:rsidP="0091067E">
      <w:pPr>
        <w:widowControl/>
        <w:jc w:val="left"/>
        <w:rPr>
          <w:rFonts w:ascii="等线" w:eastAsia="等线" w:hAnsi="等线" w:cs="宋体" w:hint="eastAsia"/>
          <w:color w:val="000000"/>
          <w:kern w:val="0"/>
          <w:sz w:val="22"/>
        </w:rPr>
      </w:pPr>
      <w:r w:rsidRPr="0091067E">
        <w:rPr>
          <w:rFonts w:ascii="等线" w:eastAsia="等线" w:hAnsi="等线" w:cs="宋体" w:hint="eastAsia"/>
          <w:color w:val="000000"/>
          <w:kern w:val="0"/>
          <w:sz w:val="22"/>
        </w:rPr>
        <w:t>+++++++++++++++++++++++++++++++++++++++++++++++++++++</w:t>
      </w:r>
    </w:p>
    <w:p w14:paraId="483E06A2" w14:textId="77777777" w:rsidR="005936EF" w:rsidRDefault="005936EF">
      <w:pPr>
        <w:rPr>
          <w:rFonts w:hint="eastAsia"/>
        </w:rPr>
      </w:pPr>
    </w:p>
    <w:sectPr w:rsidR="005936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6D7"/>
    <w:rsid w:val="000323DF"/>
    <w:rsid w:val="000701FB"/>
    <w:rsid w:val="000932C7"/>
    <w:rsid w:val="00093F0C"/>
    <w:rsid w:val="00094F6E"/>
    <w:rsid w:val="000A6885"/>
    <w:rsid w:val="00103214"/>
    <w:rsid w:val="001060E3"/>
    <w:rsid w:val="0012779D"/>
    <w:rsid w:val="00135EDD"/>
    <w:rsid w:val="00137426"/>
    <w:rsid w:val="00180229"/>
    <w:rsid w:val="001D0A08"/>
    <w:rsid w:val="001D6F80"/>
    <w:rsid w:val="001E1CCD"/>
    <w:rsid w:val="001F0723"/>
    <w:rsid w:val="002043FE"/>
    <w:rsid w:val="002053AB"/>
    <w:rsid w:val="00211F56"/>
    <w:rsid w:val="00214439"/>
    <w:rsid w:val="002470E7"/>
    <w:rsid w:val="002623E1"/>
    <w:rsid w:val="00282242"/>
    <w:rsid w:val="0028301D"/>
    <w:rsid w:val="002F03D9"/>
    <w:rsid w:val="002F689D"/>
    <w:rsid w:val="002F7AED"/>
    <w:rsid w:val="00302104"/>
    <w:rsid w:val="00311C10"/>
    <w:rsid w:val="00364238"/>
    <w:rsid w:val="003851FF"/>
    <w:rsid w:val="003865BD"/>
    <w:rsid w:val="003C5798"/>
    <w:rsid w:val="003C5E68"/>
    <w:rsid w:val="003D7003"/>
    <w:rsid w:val="003D7709"/>
    <w:rsid w:val="004105E8"/>
    <w:rsid w:val="00433E5B"/>
    <w:rsid w:val="00450A49"/>
    <w:rsid w:val="00490905"/>
    <w:rsid w:val="004C6C0E"/>
    <w:rsid w:val="004D1A4B"/>
    <w:rsid w:val="004E4709"/>
    <w:rsid w:val="00530F9A"/>
    <w:rsid w:val="00557A36"/>
    <w:rsid w:val="005705F1"/>
    <w:rsid w:val="00574BFE"/>
    <w:rsid w:val="005936EF"/>
    <w:rsid w:val="005A70C1"/>
    <w:rsid w:val="005E36A9"/>
    <w:rsid w:val="005F25B8"/>
    <w:rsid w:val="00617524"/>
    <w:rsid w:val="00635F4A"/>
    <w:rsid w:val="00652CBB"/>
    <w:rsid w:val="00653338"/>
    <w:rsid w:val="00663C40"/>
    <w:rsid w:val="00666612"/>
    <w:rsid w:val="006C639C"/>
    <w:rsid w:val="006D2513"/>
    <w:rsid w:val="006D62D4"/>
    <w:rsid w:val="006E6403"/>
    <w:rsid w:val="007072CF"/>
    <w:rsid w:val="00713C6A"/>
    <w:rsid w:val="007178A4"/>
    <w:rsid w:val="007377EA"/>
    <w:rsid w:val="00764CE9"/>
    <w:rsid w:val="00796C2E"/>
    <w:rsid w:val="007C26EF"/>
    <w:rsid w:val="007D7634"/>
    <w:rsid w:val="007E363F"/>
    <w:rsid w:val="00813F9C"/>
    <w:rsid w:val="008229AB"/>
    <w:rsid w:val="00823038"/>
    <w:rsid w:val="008736FB"/>
    <w:rsid w:val="00896403"/>
    <w:rsid w:val="008A12CA"/>
    <w:rsid w:val="008C5DE6"/>
    <w:rsid w:val="008F0D35"/>
    <w:rsid w:val="008F7021"/>
    <w:rsid w:val="0091067E"/>
    <w:rsid w:val="009176D7"/>
    <w:rsid w:val="00925783"/>
    <w:rsid w:val="00932C87"/>
    <w:rsid w:val="00945532"/>
    <w:rsid w:val="00973642"/>
    <w:rsid w:val="00977AE3"/>
    <w:rsid w:val="009832AB"/>
    <w:rsid w:val="009A630C"/>
    <w:rsid w:val="009D15F7"/>
    <w:rsid w:val="009E23CC"/>
    <w:rsid w:val="009E268A"/>
    <w:rsid w:val="009F264C"/>
    <w:rsid w:val="00A12F6B"/>
    <w:rsid w:val="00A24928"/>
    <w:rsid w:val="00A34B11"/>
    <w:rsid w:val="00A51A32"/>
    <w:rsid w:val="00A55ED3"/>
    <w:rsid w:val="00A629EE"/>
    <w:rsid w:val="00A7398F"/>
    <w:rsid w:val="00A94248"/>
    <w:rsid w:val="00AC5900"/>
    <w:rsid w:val="00AD4E25"/>
    <w:rsid w:val="00AE0ED8"/>
    <w:rsid w:val="00B05A5A"/>
    <w:rsid w:val="00B14825"/>
    <w:rsid w:val="00B17541"/>
    <w:rsid w:val="00B35B75"/>
    <w:rsid w:val="00B5046F"/>
    <w:rsid w:val="00B53D9B"/>
    <w:rsid w:val="00B6396D"/>
    <w:rsid w:val="00B80DEC"/>
    <w:rsid w:val="00BD7EAF"/>
    <w:rsid w:val="00BE1DBB"/>
    <w:rsid w:val="00BE4B11"/>
    <w:rsid w:val="00BE7D78"/>
    <w:rsid w:val="00C04F97"/>
    <w:rsid w:val="00C12622"/>
    <w:rsid w:val="00C214E6"/>
    <w:rsid w:val="00C45C6B"/>
    <w:rsid w:val="00C662CE"/>
    <w:rsid w:val="00C75A8C"/>
    <w:rsid w:val="00C84537"/>
    <w:rsid w:val="00C85829"/>
    <w:rsid w:val="00C85B18"/>
    <w:rsid w:val="00C95C75"/>
    <w:rsid w:val="00CA1575"/>
    <w:rsid w:val="00CA5EDE"/>
    <w:rsid w:val="00CB1913"/>
    <w:rsid w:val="00CB463C"/>
    <w:rsid w:val="00D16ED8"/>
    <w:rsid w:val="00D34526"/>
    <w:rsid w:val="00D37A13"/>
    <w:rsid w:val="00D7162C"/>
    <w:rsid w:val="00D812C9"/>
    <w:rsid w:val="00DB40ED"/>
    <w:rsid w:val="00DC254D"/>
    <w:rsid w:val="00DC6347"/>
    <w:rsid w:val="00DE5923"/>
    <w:rsid w:val="00DE767E"/>
    <w:rsid w:val="00E06A9D"/>
    <w:rsid w:val="00E71F2B"/>
    <w:rsid w:val="00E91890"/>
    <w:rsid w:val="00EB3DA8"/>
    <w:rsid w:val="00EC27D0"/>
    <w:rsid w:val="00EE2A92"/>
    <w:rsid w:val="00F1065E"/>
    <w:rsid w:val="00F32EED"/>
    <w:rsid w:val="00F45F53"/>
    <w:rsid w:val="00F5377A"/>
    <w:rsid w:val="00F64520"/>
    <w:rsid w:val="00F72BAC"/>
    <w:rsid w:val="00F86D89"/>
    <w:rsid w:val="00F906C3"/>
    <w:rsid w:val="00FA77C2"/>
    <w:rsid w:val="00FE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E45257-5C86-488D-BE27-EBF35270A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1067E"/>
    <w:rPr>
      <w:color w:val="0563C1"/>
      <w:u w:val="single"/>
    </w:rPr>
  </w:style>
  <w:style w:type="character" w:styleId="a4">
    <w:name w:val="FollowedHyperlink"/>
    <w:basedOn w:val="a0"/>
    <w:uiPriority w:val="99"/>
    <w:semiHidden/>
    <w:unhideWhenUsed/>
    <w:rsid w:val="0091067E"/>
    <w:rPr>
      <w:color w:val="954F72"/>
      <w:u w:val="single"/>
    </w:rPr>
  </w:style>
  <w:style w:type="paragraph" w:customStyle="1" w:styleId="msonormal0">
    <w:name w:val="msonormal"/>
    <w:basedOn w:val="a"/>
    <w:rsid w:val="0091067E"/>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91067E"/>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a"/>
    <w:rsid w:val="0091067E"/>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eastAsia="宋体" w:hAnsi="宋体" w:cs="宋体"/>
      <w:b/>
      <w:bCs/>
      <w:kern w:val="0"/>
      <w:sz w:val="20"/>
      <w:szCs w:val="20"/>
    </w:rPr>
  </w:style>
  <w:style w:type="paragraph" w:customStyle="1" w:styleId="xl64">
    <w:name w:val="xl64"/>
    <w:basedOn w:val="a"/>
    <w:rsid w:val="0091067E"/>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宋体" w:eastAsia="宋体" w:hAnsi="宋体" w:cs="宋体"/>
      <w:b/>
      <w:bCs/>
      <w:kern w:val="0"/>
      <w:sz w:val="20"/>
      <w:szCs w:val="20"/>
    </w:rPr>
  </w:style>
  <w:style w:type="paragraph" w:customStyle="1" w:styleId="xl65">
    <w:name w:val="xl65"/>
    <w:basedOn w:val="a"/>
    <w:rsid w:val="0091067E"/>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6">
    <w:name w:val="xl66"/>
    <w:basedOn w:val="a"/>
    <w:rsid w:val="0091067E"/>
    <w:pPr>
      <w:widowControl/>
      <w:spacing w:before="100" w:beforeAutospacing="1" w:after="100" w:afterAutospacing="1"/>
      <w:jc w:val="left"/>
      <w:textAlignment w:val="bottom"/>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435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9981</Words>
  <Characters>56892</Characters>
  <Application>Microsoft Office Word</Application>
  <DocSecurity>0</DocSecurity>
  <Lines>474</Lines>
  <Paragraphs>133</Paragraphs>
  <ScaleCrop>false</ScaleCrop>
  <Company/>
  <LinksUpToDate>false</LinksUpToDate>
  <CharactersWithSpaces>66740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JasperSHI</dc:creator>
  <cp:keywords/>
  <dc:description/>
  <cp:lastModifiedBy>JasperSHI</cp:lastModifiedBy>
  <cp:revision>2</cp:revision>
  <dcterms:created xsi:type="dcterms:W3CDTF">2019-11-27T04:09:00Z</dcterms:created>
  <dcterms:modified xsi:type="dcterms:W3CDTF">2019-11-27T04:10:00Z</dcterms:modified>
</cp:coreProperties>
</file>