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b/>
          <w:bCs/>
          <w:i w:val="0"/>
          <w:caps w:val="0"/>
          <w:color w:val="666666"/>
          <w:spacing w:val="15"/>
          <w:sz w:val="24"/>
          <w:szCs w:val="24"/>
          <w:bdr w:val="none" w:color="auto" w:sz="0" w:space="0"/>
          <w:shd w:val="clear" w:fill="FFFFFF"/>
        </w:rPr>
      </w:pPr>
      <w:r>
        <w:rPr>
          <w:rFonts w:hint="eastAsia" w:ascii="微软雅黑" w:hAnsi="微软雅黑" w:eastAsia="微软雅黑" w:cs="微软雅黑"/>
          <w:b/>
          <w:bCs/>
          <w:i w:val="0"/>
          <w:caps w:val="0"/>
          <w:color w:val="666666"/>
          <w:spacing w:val="15"/>
          <w:sz w:val="24"/>
          <w:szCs w:val="24"/>
          <w:shd w:val="clear" w:fill="FFFFFF"/>
        </w:rPr>
        <w:t>关于做好广东省2021年成人高等教育学士学位外国语水平统一考试报名工作的通知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40" w:firstLineChars="200"/>
        <w:jc w:val="left"/>
        <w:rPr>
          <w:rFonts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shd w:val="clear" w:fill="FFFFFF"/>
        </w:rPr>
        <w:t>2021年广东省成人高等教育学士学位外国语水平统一考试报考公告已公布，3月8日-10日进行报名，4月24日举行考试，具体详情</w:t>
      </w:r>
      <w:r>
        <w:rPr>
          <w:rFonts w:hint="eastAsia" w:ascii="微软雅黑" w:hAnsi="微软雅黑" w:eastAsia="微软雅黑" w:cs="微软雅黑"/>
          <w:i w:val="0"/>
          <w:caps w:val="0"/>
          <w:color w:val="666666"/>
          <w:spacing w:val="15"/>
          <w:sz w:val="24"/>
          <w:szCs w:val="24"/>
          <w:bdr w:val="none" w:color="auto" w:sz="0" w:space="0"/>
          <w:shd w:val="clear" w:fill="FFFFFF"/>
        </w:rPr>
        <w:t>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根据《关于做好广东省2021年成人高等教育学士学位外国语水平统一考试报名工作的通知》（粤考院函〔2021〕9号），现将我省2021年成人高等教育学士学位外国语水</w:t>
      </w:r>
      <w:bookmarkStart w:id="0" w:name="_GoBack"/>
      <w:bookmarkEnd w:id="0"/>
      <w:r>
        <w:rPr>
          <w:rFonts w:hint="eastAsia" w:ascii="微软雅黑" w:hAnsi="微软雅黑" w:eastAsia="微软雅黑" w:cs="微软雅黑"/>
          <w:i w:val="0"/>
          <w:caps w:val="0"/>
          <w:color w:val="666666"/>
          <w:spacing w:val="15"/>
          <w:sz w:val="24"/>
          <w:szCs w:val="24"/>
          <w:bdr w:val="none" w:color="auto" w:sz="0" w:space="0"/>
          <w:shd w:val="clear" w:fill="FFFFFF"/>
        </w:rPr>
        <w:t>平统一考试（以下简称“统考”）报名工作的有关事宜公告如下：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w:t>
      </w:r>
      <w:r>
        <w:rPr>
          <w:rFonts w:hint="eastAsia" w:ascii="微软雅黑" w:hAnsi="微软雅黑" w:eastAsia="微软雅黑" w:cs="微软雅黑"/>
          <w:b/>
          <w:bCs/>
          <w:i w:val="0"/>
          <w:caps w:val="0"/>
          <w:color w:val="666666"/>
          <w:spacing w:val="15"/>
          <w:sz w:val="24"/>
          <w:szCs w:val="24"/>
          <w:bdr w:val="none" w:color="auto" w:sz="0" w:space="0"/>
          <w:shd w:val="clear" w:fill="FFFFFF"/>
        </w:rPr>
        <w:t>　一、报考对象及条件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经教育部批准，国家承认学历的普通高等学校、独立设置的成人高等学校举办的函授、夜大、自学考试、大专起点本科班、网络教育等成人以及高等教育自学考试本科在校生、应届毕业生（含港澳台学生）拟申请学士学位者均可参加报名考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普通高校插班生未有本科外语课程成绩者，毕业时必须参加并通过本年度统考，方可申请学士学位。自学考试本科毕业生在毕业后半年内，可申请学士学位。根据国家有关规定，其他任何形式的往届毕业生，不得再参加统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成人本科毕业生须达到本专业规定的公共课(政治理论课和外国语)、基础理论课、专业基础和专业课的平均成绩，毕业论文(毕业设计或其他毕业实践环节)的成绩均达到优良，以及通过学位授予学校组织的课程考核和全省统一命题统一组织的外国语水平考试，且成绩及格者方可向学位授予学校申请学士学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b/>
          <w:bCs/>
          <w:i w:val="0"/>
          <w:caps w:val="0"/>
          <w:color w:val="666666"/>
          <w:spacing w:val="15"/>
          <w:sz w:val="24"/>
          <w:szCs w:val="24"/>
        </w:rPr>
      </w:pPr>
      <w:r>
        <w:rPr>
          <w:rFonts w:hint="eastAsia" w:ascii="微软雅黑" w:hAnsi="微软雅黑" w:eastAsia="微软雅黑" w:cs="微软雅黑"/>
          <w:b/>
          <w:bCs/>
          <w:i w:val="0"/>
          <w:caps w:val="0"/>
          <w:color w:val="666666"/>
          <w:spacing w:val="15"/>
          <w:sz w:val="24"/>
          <w:szCs w:val="24"/>
          <w:bdr w:val="none" w:color="auto" w:sz="0" w:space="0"/>
          <w:shd w:val="clear" w:fill="FFFFFF"/>
        </w:rPr>
        <w:t>　　二、统考语种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统考语种为英语、日语、俄语、德语、法语。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非外语类专业成人本科生的应试语种为其所学专业教学计划规定的公共外语语种，外语类专业成人本科生的应试语种为其所学专业教学计划规定的第二外语语种。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w:t>
      </w:r>
      <w:r>
        <w:rPr>
          <w:rFonts w:hint="eastAsia" w:ascii="微软雅黑" w:hAnsi="微软雅黑" w:eastAsia="微软雅黑" w:cs="微软雅黑"/>
          <w:b/>
          <w:bCs/>
          <w:i w:val="0"/>
          <w:caps w:val="0"/>
          <w:color w:val="666666"/>
          <w:spacing w:val="15"/>
          <w:sz w:val="24"/>
          <w:szCs w:val="24"/>
          <w:bdr w:val="none" w:color="auto" w:sz="0" w:space="0"/>
          <w:shd w:val="clear" w:fill="FFFFFF"/>
        </w:rPr>
        <w:t>　三、统考内容、范围、方式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一）自2020年起，英语根据《成人高等教育本科生学士学位英语水平考试大纲（非英语专业）》（第二版）进行命题，日语根据《成人高等教育本科生学士学位日语水平考试大纲（非日语专业）》进行命题，俄语根据《成人高等教育本科生学士学位俄语水平考试大纲（非俄语专业）》进行命题，德语根据《成人高等教育本科生学士学位德语水平考试大纲（非德语专业）》进行命题，法语根据《成人高等教育本科生学士学位法语水平考试大纲（非法语专业）》进行命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以上考试大纲均由教育部学位与研究生教育发展中心组织编写、高等教育出版社出版，考生可自行登录高教社网上书城（http://www.hepmall.com.cn）或各大电商书城购买。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（二）2021年统考方式全部采用笔试。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bdr w:val="none" w:color="auto" w:sz="0" w:space="0"/>
          <w:shd w:val="clear" w:fill="FFFFFF"/>
        </w:rPr>
      </w:pPr>
      <w:r>
        <w:rPr>
          <w:rFonts w:hint="eastAsia" w:ascii="微软雅黑" w:hAnsi="微软雅黑" w:eastAsia="微软雅黑" w:cs="微软雅黑"/>
          <w:i w:val="0"/>
          <w:caps w:val="0"/>
          <w:color w:val="666666"/>
          <w:spacing w:val="15"/>
          <w:sz w:val="24"/>
          <w:szCs w:val="24"/>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b/>
          <w:bCs/>
          <w:i w:val="0"/>
          <w:caps w:val="0"/>
          <w:color w:val="666666"/>
          <w:spacing w:val="15"/>
          <w:sz w:val="24"/>
          <w:szCs w:val="24"/>
        </w:rPr>
      </w:pPr>
      <w:r>
        <w:rPr>
          <w:rFonts w:hint="eastAsia" w:ascii="微软雅黑" w:hAnsi="微软雅黑" w:eastAsia="微软雅黑" w:cs="微软雅黑"/>
          <w:b/>
          <w:bCs/>
          <w:i w:val="0"/>
          <w:caps w:val="0"/>
          <w:color w:val="666666"/>
          <w:spacing w:val="15"/>
          <w:sz w:val="24"/>
          <w:szCs w:val="24"/>
          <w:bdr w:val="none" w:color="auto" w:sz="0" w:space="0"/>
          <w:shd w:val="clear" w:fill="FFFFFF"/>
        </w:rPr>
        <w:t>四、工作安排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（一）时间安排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b w:val="0"/>
          <w:bCs w:val="0"/>
          <w:i w:val="0"/>
          <w:caps w:val="0"/>
          <w:color w:val="666666"/>
          <w:spacing w:val="15"/>
          <w:sz w:val="24"/>
          <w:szCs w:val="24"/>
        </w:rPr>
      </w:pPr>
      <w:r>
        <w:rPr>
          <w:rFonts w:hint="eastAsia" w:ascii="微软雅黑" w:hAnsi="微软雅黑" w:eastAsia="微软雅黑" w:cs="微软雅黑"/>
          <w:b w:val="0"/>
          <w:bCs w:val="0"/>
          <w:i w:val="0"/>
          <w:caps w:val="0"/>
          <w:color w:val="666666"/>
          <w:spacing w:val="15"/>
          <w:sz w:val="24"/>
          <w:szCs w:val="24"/>
          <w:bdr w:val="none" w:color="auto" w:sz="0" w:space="0"/>
          <w:shd w:val="clear" w:fill="FFFFFF"/>
        </w:rPr>
        <w:t>　　报名时间：2021年3月8日9：00-10日17：00；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b w:val="0"/>
          <w:bCs w:val="0"/>
          <w:i w:val="0"/>
          <w:caps w:val="0"/>
          <w:color w:val="666666"/>
          <w:spacing w:val="15"/>
          <w:sz w:val="24"/>
          <w:szCs w:val="24"/>
        </w:rPr>
      </w:pPr>
      <w:r>
        <w:rPr>
          <w:rFonts w:hint="eastAsia" w:ascii="微软雅黑" w:hAnsi="微软雅黑" w:eastAsia="微软雅黑" w:cs="微软雅黑"/>
          <w:b w:val="0"/>
          <w:bCs w:val="0"/>
          <w:i w:val="0"/>
          <w:caps w:val="0"/>
          <w:color w:val="666666"/>
          <w:spacing w:val="15"/>
          <w:sz w:val="24"/>
          <w:szCs w:val="24"/>
          <w:bdr w:val="none" w:color="auto" w:sz="0" w:space="0"/>
          <w:shd w:val="clear" w:fill="FFFFFF"/>
        </w:rPr>
        <w:t>　　学位授予院校审核时间：2021年3月8日9：00-12日24：00；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b w:val="0"/>
          <w:bCs w:val="0"/>
          <w:i w:val="0"/>
          <w:caps w:val="0"/>
          <w:color w:val="666666"/>
          <w:spacing w:val="15"/>
          <w:sz w:val="24"/>
          <w:szCs w:val="24"/>
        </w:rPr>
      </w:pPr>
      <w:r>
        <w:rPr>
          <w:rFonts w:hint="eastAsia" w:ascii="微软雅黑" w:hAnsi="微软雅黑" w:eastAsia="微软雅黑" w:cs="微软雅黑"/>
          <w:b w:val="0"/>
          <w:bCs w:val="0"/>
          <w:i w:val="0"/>
          <w:caps w:val="0"/>
          <w:color w:val="666666"/>
          <w:spacing w:val="15"/>
          <w:sz w:val="24"/>
          <w:szCs w:val="24"/>
          <w:bdr w:val="none" w:color="auto" w:sz="0" w:space="0"/>
          <w:shd w:val="clear" w:fill="FFFFFF"/>
        </w:rPr>
        <w:t>　　网上缴费截止日期：2021年3月13日24：00；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b w:val="0"/>
          <w:bCs w:val="0"/>
          <w:i w:val="0"/>
          <w:caps w:val="0"/>
          <w:color w:val="666666"/>
          <w:spacing w:val="15"/>
          <w:sz w:val="24"/>
          <w:szCs w:val="24"/>
        </w:rPr>
      </w:pPr>
      <w:r>
        <w:rPr>
          <w:rFonts w:hint="eastAsia" w:ascii="微软雅黑" w:hAnsi="微软雅黑" w:eastAsia="微软雅黑" w:cs="微软雅黑"/>
          <w:b w:val="0"/>
          <w:bCs w:val="0"/>
          <w:i w:val="0"/>
          <w:caps w:val="0"/>
          <w:color w:val="666666"/>
          <w:spacing w:val="15"/>
          <w:sz w:val="24"/>
          <w:szCs w:val="24"/>
          <w:bdr w:val="none" w:color="auto" w:sz="0" w:space="0"/>
          <w:shd w:val="clear" w:fill="FFFFFF"/>
        </w:rPr>
        <w:t>　　打印准考证时间：2021年4月19日9：00-24日15：15；</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b w:val="0"/>
          <w:bCs w:val="0"/>
          <w:i w:val="0"/>
          <w:caps w:val="0"/>
          <w:color w:val="666666"/>
          <w:spacing w:val="15"/>
          <w:sz w:val="24"/>
          <w:szCs w:val="24"/>
        </w:rPr>
      </w:pPr>
      <w:r>
        <w:rPr>
          <w:rFonts w:hint="eastAsia" w:ascii="微软雅黑" w:hAnsi="微软雅黑" w:eastAsia="微软雅黑" w:cs="微软雅黑"/>
          <w:b w:val="0"/>
          <w:bCs w:val="0"/>
          <w:i w:val="0"/>
          <w:caps w:val="0"/>
          <w:color w:val="666666"/>
          <w:spacing w:val="15"/>
          <w:sz w:val="24"/>
          <w:szCs w:val="24"/>
          <w:bdr w:val="none" w:color="auto" w:sz="0" w:space="0"/>
          <w:shd w:val="clear" w:fill="FFFFFF"/>
        </w:rPr>
        <w:t>　　考试时间：2021年4月24日（星期六）15:00至17:00。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b w:val="0"/>
          <w:bCs w:val="0"/>
          <w:i w:val="0"/>
          <w:caps w:val="0"/>
          <w:color w:val="666666"/>
          <w:spacing w:val="15"/>
          <w:sz w:val="24"/>
          <w:szCs w:val="24"/>
        </w:rPr>
      </w:pPr>
      <w:r>
        <w:rPr>
          <w:rFonts w:hint="eastAsia" w:ascii="微软雅黑" w:hAnsi="微软雅黑" w:eastAsia="微软雅黑" w:cs="微软雅黑"/>
          <w:b w:val="0"/>
          <w:bCs w:val="0"/>
          <w:i w:val="0"/>
          <w:caps w:val="0"/>
          <w:color w:val="666666"/>
          <w:spacing w:val="15"/>
          <w:sz w:val="24"/>
          <w:szCs w:val="24"/>
          <w:bdr w:val="none" w:color="auto" w:sz="0" w:space="0"/>
          <w:shd w:val="clear" w:fill="FFFFFF"/>
        </w:rPr>
        <w:t>　　（二）报名方式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b w:val="0"/>
          <w:bCs w:val="0"/>
          <w:i w:val="0"/>
          <w:caps w:val="0"/>
          <w:color w:val="666666"/>
          <w:spacing w:val="15"/>
          <w:sz w:val="24"/>
          <w:szCs w:val="24"/>
          <w:bdr w:val="none" w:color="auto" w:sz="0" w:space="0"/>
          <w:shd w:val="clear" w:fill="FFFFFF"/>
        </w:rPr>
        <w:t>　　符合本次报考资格的考生须在规定时间内通过广东省成人本科学</w:t>
      </w:r>
      <w:r>
        <w:rPr>
          <w:rFonts w:hint="eastAsia" w:ascii="微软雅黑" w:hAnsi="微软雅黑" w:eastAsia="微软雅黑" w:cs="微软雅黑"/>
          <w:i w:val="0"/>
          <w:caps w:val="0"/>
          <w:color w:val="666666"/>
          <w:spacing w:val="15"/>
          <w:sz w:val="24"/>
          <w:szCs w:val="24"/>
          <w:bdr w:val="none" w:color="auto" w:sz="0" w:space="0"/>
          <w:shd w:val="clear" w:fill="FFFFFF"/>
        </w:rPr>
        <w:t>士学位外语统考报名网站（https://www.eeagd.edu.cn/crxwwy）进行网上报名，具体报名流程及注意事项见附件1。</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（三）考试费用及缴纳方式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根据粤价函〔2009〕186号文件的规定，成人本科学士学位外语水平全省统考考试费按每位考生120元收取。考点审核通过后，考生以网上缴费方式缴纳考试费。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w:t>
      </w:r>
      <w:r>
        <w:rPr>
          <w:rFonts w:hint="eastAsia" w:ascii="微软雅黑" w:hAnsi="微软雅黑" w:eastAsia="微软雅黑" w:cs="微软雅黑"/>
          <w:b/>
          <w:bCs/>
          <w:i w:val="0"/>
          <w:caps w:val="0"/>
          <w:color w:val="666666"/>
          <w:spacing w:val="15"/>
          <w:sz w:val="24"/>
          <w:szCs w:val="24"/>
          <w:bdr w:val="none" w:color="auto" w:sz="0" w:space="0"/>
          <w:shd w:val="clear" w:fill="FFFFFF"/>
        </w:rPr>
        <w:t>　五、有关事项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（一）我省统考考点原则上由学位授予院校设立，考生应到学位授予院校指定考点参加考试，具体考试地点，以准考证上显示为准。未经学位授予院校同意不得报考其他院校。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二）除本省考生外，我省仅接受在广东省教育厅审核并经过登记备案，由主办院校所在的省级学位办同意的外省（市）各类教育机构函授站（教学点、远程教育中心等）的考生参加本次考试。未进行登记备案的外省（市）考生一律不得参加本次考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（三）有关考试纪律、考场管理和违纪行为处理，将严格按照《国家教育考试违规处理办法》（教育部令第33号）执行。并通告应试人员所在单位。凡是处在考试违纪停考期的考生，一律不得报考。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（四）考生可在2021年5月25日9：00起登录报名网站查询本次考试成绩。对成绩有疑问的考生可于2021年6月4日17：00前向学位授予院校提出成绩复核申请。成绩单等相关材料将在2021年6月下旬发至各学位授予院校。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五）为保障广大考生和考试工作人员的生命安全和身体健康，考生需按照《教育部办公厅国家卫生健康委办公厅关于印发&lt;新冠肺炎疫情防控常态化下国家教育考试组考防疫工作指导意见&gt;的通知》（教学厅〔2020〕8号，节选见附件2）要求，于考前14天开始做好每日体温测量、记录并进行健康状况监测，体温测量记录以及出现身体异常情况的，要及时报告当地教育行政部门，经相关部门研判，具备条件方可参加考试。考生到达考点必须接受体温测量，体温低于37.3C方可进入。考试期间需听从考点工作人员指挥，确保考试安全顺利进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附件：1.广东省2021年成人高等教育学士学位外国语水平统一考试报名流程及注意事项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bdr w:val="none" w:color="auto" w:sz="0" w:space="0"/>
          <w:shd w:val="clear" w:fill="FFFFFF"/>
        </w:rPr>
      </w:pPr>
      <w:r>
        <w:rPr>
          <w:rFonts w:hint="eastAsia" w:ascii="微软雅黑" w:hAnsi="微软雅黑" w:eastAsia="微软雅黑" w:cs="微软雅黑"/>
          <w:i w:val="0"/>
          <w:caps w:val="0"/>
          <w:color w:val="666666"/>
          <w:spacing w:val="15"/>
          <w:sz w:val="24"/>
          <w:szCs w:val="24"/>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b/>
          <w:bCs/>
          <w:i w:val="0"/>
          <w:caps w:val="0"/>
          <w:color w:val="666666"/>
          <w:spacing w:val="15"/>
          <w:sz w:val="24"/>
          <w:szCs w:val="24"/>
        </w:rPr>
      </w:pPr>
      <w:r>
        <w:rPr>
          <w:rFonts w:hint="eastAsia" w:ascii="微软雅黑" w:hAnsi="微软雅黑" w:eastAsia="微软雅黑" w:cs="微软雅黑"/>
          <w:b/>
          <w:bCs/>
          <w:i w:val="0"/>
          <w:caps w:val="0"/>
          <w:color w:val="666666"/>
          <w:spacing w:val="15"/>
          <w:sz w:val="24"/>
          <w:szCs w:val="24"/>
          <w:bdr w:val="none" w:color="auto" w:sz="0" w:space="0"/>
          <w:shd w:val="clear" w:fill="FFFFFF"/>
        </w:rPr>
        <w:t>附件1：</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广东省2021年成人高等教育学士学位外国语水平全省统一考试报名流程及注意事项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一、报名流程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第一步：登录广东省教育考试院统考报名网站（https://www.eeagd.edu.cn/crxwwy），阅读《报考须知》，新生按照网站提示填写个人信息进行注册，已注册考生可直接登录。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第二步：填写个人资料，并通过微信小程序拍照上传。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第三步：等待审核。考生等待所报考的学位授予院校审核。审核结果不另行通知，请考生自行登录报名网站关注审核状态。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第三步：缴费。网上审核通过后，在网上缴费截止时间前，考生可登录网上报名系统，按照系统提示在线支付考试费。未经审核或审核不通过的考生，不能支付考试费。审核通过，逾期未在网上缴纳考试费的考生，报名系统将视其为放弃报考，并自动注销该生当次报考信息。缴费成功后，考生报名成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成功报名的考生于2021年4月19日9：00-24日15：15登录网上报名系统，根据提示下载准考证PDF文件。下载后，仔细核对个人信息，并打印准考证。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二、注意事项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（一）考生申请学校为学位授予院校，申请专业为学位相关专业。未经学位授予院校同意，考生不可申请其他学校，否则考试成绩可能无法使用。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（二）学位授予院校根据考生个人信息进行资格审核，考生必须保证所填写个人信息准确无误，否则将影响审核结果。报名确认提交后，个人信息不可更改。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（二）考生在线摄像及缴费需使用手机微信功能，请提前准备。如本人无微信或微信功能受限，可使用他人微信，输入报名号及密码进行摄像及缴费。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（三）考生缴费成功，考点即预留考位，考生不论是否实际到考，报名费用均不予退还。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（四）考点考位有限，额满即止，请考生抓紧时间报名。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（五）考生打印准考证后，须认真阅读准考证上的注意事项，按要求做好考前准备，否则可能无法顺利进入考场。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附件2：</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教育部办公厅国家卫生健康委办公厅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关于印发《新冠肺炎疫情防控常态化下国家教育考试组考防疫工作指导意见》的通知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（教学厅【2020】8号，节选）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4.考前准备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4.1对所有考生进行健康状况监测。参加考试的在校应届毕业生由所在学校负责从考前第14天开始，每日体温测量、记录并进行健康状况监测，体温测量记录以及出现身体异常情况的，要及时报告当地教育行政部门。考前第14天和考前第3天，由当地招生考试机构会同卫生健康部门对所有考生进行健康状态数据筛查(如可将考生报名库与相关部门的病例库、活动轨迹记录等进行比对)。非应届毕业生健康状况监测办法由省级招生委员会根据本地实际制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对考前考生身体状况异常和监测发现身体状况异常的，须经卫生健康部门、疾控机构和医疗机构等逐一专业评估，教育行政部门、招生考试机构依据专业评估建议，在保障广大考生和考试工作人员生命安全和身体健康前提下，综合研判评估是否具备正常参加考试的条件，凡不具备的，考生不得与健康考生同考场考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如考生为新冠肺炎确诊病例、无症状感染者、疑似患者、确诊病例密切接触者，须经卫生健康部门、疾控机构和医疗机构等逐一进行专业评估，教育行政部门、招生考试机构会同卫生健康部门、疾控机构和医疗机构根据相关人员的身体状况和传播风险，综合研判是否可以在隔离或救治场所安排其参加考试。已治愈未超过14天的病例、不能排除感染可能的发热患者，须经卫生健康部门、医疗机构和疾控机构等进行专业评估，教育行政部门、招生考试机构依据评估建议，综合研判其是否可以正常参加考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凡筛查发现考前14天内有境外或非低风险地区活动轨迹的，按当地有关疫情防控规定，参照前述规定进行处理。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5.考生和考试工作人员进入考点、考场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5.1所有人员必须接受体温测量。考点设多个体温测量通道，所有进入考点的考生、考试工作人员必须接受体温测量。接受体温测量时须有序进行，严格控制人员行进速度和间距所有考生、考试工作人员体温低于37.3C方可进入考点。第一次测量体温不合格的，可适当休息后使用其他设备或其他方式再次测量。仍不合格的，须经有关卫生健康部门、疾控机构和医疗机构等进行专业评估，在保障广大考生和考试工作人员生命安全和身体健康前提下，教育行政部门、招生考试机构依据专业评估建议，综合研判评估是否具备参加考试和组织考试工作的条件，凡不具备相关条件的，考试工作人员不得承担考试工作，考生不得与健康考生同考场考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6.考试结束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6.1考生散场时要按监考员的指令有序离场，不得拥挤，保持人员间距。考点可安排各考场错峰离场。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7.考试过程中异常情况处置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考试当天有发热、咳嗽等呼吸道症状者，由考点当地的卫生健康部门、疾控机构和医疗机构专业人员进行个案研判，具备继续完成考试条件的考生，须安排在备用隔离考场考试。考生从普通考场转移至备用隔离考场(未出考点)所耽误的时间，经省级招生考试机构批准予以补齐。当科目考试结束时，由负责研判的专业人员当场简要向所有考生进行解释和说明，避免其他考生恐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caps w:val="0"/>
          <w:color w:val="666666"/>
          <w:spacing w:val="15"/>
          <w:sz w:val="24"/>
          <w:szCs w:val="24"/>
        </w:rPr>
      </w:pPr>
      <w:r>
        <w:rPr>
          <w:rFonts w:hint="eastAsia" w:ascii="微软雅黑" w:hAnsi="微软雅黑" w:eastAsia="微软雅黑" w:cs="微软雅黑"/>
          <w:i w:val="0"/>
          <w:caps w:val="0"/>
          <w:color w:val="666666"/>
          <w:spacing w:val="15"/>
          <w:sz w:val="24"/>
          <w:szCs w:val="24"/>
          <w:bdr w:val="none" w:color="auto" w:sz="0" w:space="0"/>
          <w:shd w:val="clear" w:fill="FFFFFF"/>
        </w:rPr>
        <w:t>　</w:t>
      </w:r>
    </w:p>
    <w:p>
      <w:pPr>
        <w:keepNext w:val="0"/>
        <w:keepLines w:val="0"/>
        <w:widowControl/>
        <w:suppressLineNumbers w:val="0"/>
        <w:jc w:val="left"/>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953053"/>
    <w:rsid w:val="257E50A5"/>
    <w:rsid w:val="57CC0152"/>
    <w:rsid w:val="5846058F"/>
    <w:rsid w:val="7D9530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left"/>
    </w:pPr>
    <w:rPr>
      <w:rFonts w:asciiTheme="minorHAnsi" w:hAnsiTheme="minorHAnsi" w:eastAsiaTheme="minorEastAsia" w:cstheme="minorBidi"/>
      <w:kern w:val="0"/>
      <w:sz w:val="24"/>
      <w:szCs w:val="24"/>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2021-02-25T06:42:00Z</dcterms:created>
  <dc:creator>Administrator</dc:creator>
  <cp:lastModifiedBy>Administrator</cp:lastModifiedBy>
  <dcterms:modified xsi:type="dcterms:W3CDTF">2021-02-25T06:59:41Z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